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1" w:rsidRPr="004E1D1D" w:rsidRDefault="00DE3E17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E1D1D">
        <w:rPr>
          <w:noProof/>
          <w:sz w:val="22"/>
          <w:szCs w:val="22"/>
        </w:rPr>
        <w:drawing>
          <wp:anchor distT="0" distB="0" distL="63500" distR="466090" simplePos="0" relativeHeight="251661312" behindDoc="1" locked="0" layoutInCell="1" allowOverlap="1" wp14:anchorId="517E6EAE" wp14:editId="7A68ECA3">
            <wp:simplePos x="0" y="0"/>
            <wp:positionH relativeFrom="margin">
              <wp:posOffset>-300990</wp:posOffset>
            </wp:positionH>
            <wp:positionV relativeFrom="paragraph">
              <wp:posOffset>11430</wp:posOffset>
            </wp:positionV>
            <wp:extent cx="816610" cy="962025"/>
            <wp:effectExtent l="0" t="0" r="2540" b="9525"/>
            <wp:wrapTight wrapText="right">
              <wp:wrapPolygon edited="0">
                <wp:start x="0" y="0"/>
                <wp:lineTo x="0" y="21386"/>
                <wp:lineTo x="21163" y="21386"/>
                <wp:lineTo x="21163" y="0"/>
                <wp:lineTo x="0" y="0"/>
              </wp:wrapPolygon>
            </wp:wrapTight>
            <wp:docPr id="2" name="Obraz 2" descr="C:\Users\MAGDAL~1.WY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~1.WY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1D">
        <w:rPr>
          <w:noProof/>
          <w:sz w:val="22"/>
          <w:szCs w:val="22"/>
        </w:rPr>
        <w:drawing>
          <wp:anchor distT="0" distB="0" distL="487680" distR="63500" simplePos="0" relativeHeight="251659264" behindDoc="1" locked="0" layoutInCell="1" allowOverlap="1" wp14:anchorId="2C792A92" wp14:editId="3F62FF0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1040" cy="1012190"/>
            <wp:effectExtent l="0" t="0" r="3810" b="0"/>
            <wp:wrapTight wrapText="left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3" name="Obraz 3" descr="C:\Users\MAGDAL~1.WY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Y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81" w:rsidRPr="004E1D1D">
        <w:rPr>
          <w:b/>
          <w:bCs/>
          <w:sz w:val="22"/>
          <w:szCs w:val="22"/>
        </w:rPr>
        <w:t>Sąd Okręgowy w Poznaniu</w:t>
      </w:r>
    </w:p>
    <w:p w:rsidR="00D36981" w:rsidRPr="004E1D1D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sz w:val="22"/>
          <w:szCs w:val="22"/>
        </w:rPr>
        <w:t xml:space="preserve">ul. </w:t>
      </w:r>
      <w:r w:rsidR="00C07CD9" w:rsidRPr="004E1D1D">
        <w:rPr>
          <w:b/>
          <w:bCs/>
          <w:sz w:val="22"/>
          <w:szCs w:val="22"/>
        </w:rPr>
        <w:t xml:space="preserve">Hejmowskiego </w:t>
      </w:r>
      <w:r w:rsidRPr="004E1D1D">
        <w:rPr>
          <w:b/>
          <w:bCs/>
          <w:sz w:val="22"/>
          <w:szCs w:val="22"/>
        </w:rPr>
        <w:t>2</w:t>
      </w:r>
      <w:r w:rsidR="00C07CD9" w:rsidRPr="004E1D1D">
        <w:rPr>
          <w:b/>
          <w:bCs/>
          <w:sz w:val="22"/>
          <w:szCs w:val="22"/>
        </w:rPr>
        <w:t>,</w:t>
      </w:r>
      <w:r w:rsidRPr="004E1D1D">
        <w:rPr>
          <w:b/>
          <w:bCs/>
          <w:sz w:val="22"/>
          <w:szCs w:val="22"/>
        </w:rPr>
        <w:t xml:space="preserve"> 61-7</w:t>
      </w:r>
      <w:r w:rsidR="00C07CD9" w:rsidRPr="004E1D1D">
        <w:rPr>
          <w:b/>
          <w:bCs/>
          <w:sz w:val="22"/>
          <w:szCs w:val="22"/>
        </w:rPr>
        <w:t>36</w:t>
      </w:r>
      <w:r w:rsidRPr="004E1D1D">
        <w:rPr>
          <w:b/>
          <w:bCs/>
          <w:sz w:val="22"/>
          <w:szCs w:val="22"/>
        </w:rPr>
        <w:t xml:space="preserve"> Poznań</w:t>
      </w:r>
    </w:p>
    <w:p w:rsidR="00206C54" w:rsidRPr="004E1D1D" w:rsidRDefault="00206C54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 xml:space="preserve">ogłasza konkurs nr </w:t>
      </w:r>
      <w:r w:rsidR="009508A1">
        <w:rPr>
          <w:b/>
          <w:bCs/>
          <w:color w:val="000000"/>
          <w:sz w:val="22"/>
          <w:szCs w:val="22"/>
        </w:rPr>
        <w:t>12</w:t>
      </w:r>
      <w:r w:rsidR="00847553">
        <w:rPr>
          <w:b/>
          <w:bCs/>
          <w:color w:val="000000"/>
          <w:sz w:val="22"/>
          <w:szCs w:val="22"/>
        </w:rPr>
        <w:t>/2019</w:t>
      </w:r>
      <w:r w:rsidRPr="004E1D1D">
        <w:rPr>
          <w:b/>
          <w:bCs/>
          <w:color w:val="000000"/>
          <w:sz w:val="22"/>
          <w:szCs w:val="22"/>
        </w:rPr>
        <w:t xml:space="preserve"> </w:t>
      </w:r>
    </w:p>
    <w:p w:rsidR="00FA3CD8" w:rsidRDefault="00206C54" w:rsidP="004E1D1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>na stanowisko urzędnicze</w:t>
      </w:r>
      <w:r w:rsidR="00D36981" w:rsidRPr="004E1D1D">
        <w:rPr>
          <w:b/>
          <w:bCs/>
          <w:color w:val="000000"/>
          <w:sz w:val="22"/>
          <w:szCs w:val="22"/>
        </w:rPr>
        <w:t xml:space="preserve"> </w:t>
      </w:r>
      <w:r w:rsidR="009508A1">
        <w:rPr>
          <w:b/>
          <w:bCs/>
          <w:color w:val="000000"/>
          <w:sz w:val="22"/>
          <w:szCs w:val="22"/>
        </w:rPr>
        <w:t>stażysty</w:t>
      </w:r>
    </w:p>
    <w:p w:rsidR="00E71719" w:rsidRDefault="009508A1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Oddziale Gospodarczym</w:t>
      </w:r>
    </w:p>
    <w:p w:rsidR="000B70F9" w:rsidRPr="00AA699C" w:rsidRDefault="000B70F9" w:rsidP="009508A1">
      <w:pPr>
        <w:spacing w:after="120"/>
        <w:ind w:left="23"/>
        <w:rPr>
          <w:sz w:val="22"/>
          <w:szCs w:val="16"/>
        </w:rPr>
      </w:pPr>
    </w:p>
    <w:p w:rsidR="00D36981" w:rsidRPr="003A766D" w:rsidRDefault="00D36981" w:rsidP="00D369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36981" w:rsidRPr="00A67FE7" w:rsidRDefault="00D36981" w:rsidP="00D36981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 w:rsidRPr="00A67FE7">
        <w:rPr>
          <w:sz w:val="22"/>
          <w:szCs w:val="22"/>
          <w:u w:val="single"/>
        </w:rPr>
        <w:t>Od kandydatów wymagamy:</w:t>
      </w:r>
    </w:p>
    <w:p w:rsidR="008B014B" w:rsidRPr="008B014B" w:rsidRDefault="008B014B" w:rsidP="008B014B">
      <w:pPr>
        <w:numPr>
          <w:ilvl w:val="0"/>
          <w:numId w:val="4"/>
        </w:numPr>
        <w:autoSpaceDE w:val="0"/>
        <w:autoSpaceDN w:val="0"/>
        <w:adjustRightInd w:val="0"/>
        <w:rPr>
          <w:rFonts w:eastAsia="Arial Unicode MS"/>
          <w:color w:val="000000"/>
          <w:sz w:val="22"/>
          <w:lang w:bidi="pl-PL"/>
        </w:rPr>
      </w:pPr>
      <w:r w:rsidRPr="008B014B">
        <w:rPr>
          <w:rFonts w:eastAsia="Arial Unicode MS"/>
          <w:color w:val="000000"/>
          <w:sz w:val="22"/>
          <w:lang w:bidi="pl-PL"/>
        </w:rPr>
        <w:t>Ukończenie co najmniej studiów pierwszego stopnia i uzyskanie tytułu zawodowego.</w:t>
      </w:r>
    </w:p>
    <w:p w:rsidR="008B014B" w:rsidRPr="008B014B" w:rsidRDefault="008B014B" w:rsidP="008B014B">
      <w:pPr>
        <w:numPr>
          <w:ilvl w:val="0"/>
          <w:numId w:val="4"/>
        </w:numPr>
        <w:autoSpaceDE w:val="0"/>
        <w:autoSpaceDN w:val="0"/>
        <w:adjustRightInd w:val="0"/>
        <w:rPr>
          <w:rFonts w:eastAsia="Arial Unicode MS"/>
          <w:color w:val="000000"/>
          <w:sz w:val="22"/>
          <w:lang w:bidi="pl-PL"/>
        </w:rPr>
      </w:pPr>
      <w:r w:rsidRPr="008B014B">
        <w:rPr>
          <w:rFonts w:eastAsia="Arial Unicode MS"/>
          <w:color w:val="000000"/>
          <w:sz w:val="22"/>
          <w:lang w:bidi="pl-PL"/>
        </w:rPr>
        <w:t>Znajomość technik biurowych oraz praktycznej znajomości środowiska Windows, w tym obsługi Microsoft  Word i Excel.</w:t>
      </w:r>
    </w:p>
    <w:p w:rsidR="008B014B" w:rsidRPr="008B014B" w:rsidRDefault="008B014B" w:rsidP="008B014B">
      <w:pPr>
        <w:numPr>
          <w:ilvl w:val="0"/>
          <w:numId w:val="4"/>
        </w:numPr>
        <w:autoSpaceDE w:val="0"/>
        <w:autoSpaceDN w:val="0"/>
        <w:adjustRightInd w:val="0"/>
        <w:rPr>
          <w:rFonts w:eastAsia="Arial Unicode MS"/>
          <w:color w:val="000000"/>
          <w:sz w:val="22"/>
          <w:lang w:bidi="pl-PL"/>
        </w:rPr>
      </w:pPr>
      <w:r w:rsidRPr="008B014B">
        <w:rPr>
          <w:rFonts w:eastAsia="Arial Unicode MS"/>
          <w:color w:val="000000"/>
          <w:sz w:val="22"/>
          <w:lang w:bidi="pl-PL"/>
        </w:rPr>
        <w:t>Nieposzlakowanej opinii i wysokiego poziomu kultury osobistej.</w:t>
      </w:r>
    </w:p>
    <w:p w:rsidR="008B014B" w:rsidRPr="008B014B" w:rsidRDefault="008B014B" w:rsidP="008B014B">
      <w:pPr>
        <w:numPr>
          <w:ilvl w:val="0"/>
          <w:numId w:val="4"/>
        </w:numPr>
        <w:autoSpaceDE w:val="0"/>
        <w:autoSpaceDN w:val="0"/>
        <w:adjustRightInd w:val="0"/>
        <w:rPr>
          <w:rFonts w:eastAsia="Arial Unicode MS"/>
          <w:color w:val="000000"/>
          <w:sz w:val="22"/>
          <w:lang w:bidi="pl-PL"/>
        </w:rPr>
      </w:pPr>
      <w:r w:rsidRPr="008B014B">
        <w:rPr>
          <w:rFonts w:eastAsia="Arial Unicode MS"/>
          <w:color w:val="000000"/>
          <w:sz w:val="22"/>
          <w:lang w:bidi="pl-PL"/>
        </w:rPr>
        <w:t>Odporności na stres, komunikatywności, zaangażowania i umiejętności pracy w zespole, sprawności</w:t>
      </w:r>
      <w:r w:rsidRPr="008B014B">
        <w:rPr>
          <w:rFonts w:eastAsia="Arial Unicode MS"/>
          <w:color w:val="000000"/>
          <w:sz w:val="22"/>
          <w:lang w:bidi="pl-PL"/>
        </w:rPr>
        <w:br/>
        <w:t>w organizowaniu czasu pracy.</w:t>
      </w:r>
    </w:p>
    <w:p w:rsidR="008B014B" w:rsidRPr="008B014B" w:rsidRDefault="008B014B" w:rsidP="008B014B">
      <w:pPr>
        <w:numPr>
          <w:ilvl w:val="0"/>
          <w:numId w:val="4"/>
        </w:numPr>
        <w:autoSpaceDE w:val="0"/>
        <w:autoSpaceDN w:val="0"/>
        <w:adjustRightInd w:val="0"/>
        <w:rPr>
          <w:rFonts w:eastAsia="Arial Unicode MS"/>
          <w:color w:val="000000"/>
          <w:sz w:val="22"/>
          <w:u w:val="single"/>
          <w:lang w:bidi="pl-PL"/>
        </w:rPr>
      </w:pPr>
      <w:r w:rsidRPr="008B014B">
        <w:rPr>
          <w:rFonts w:eastAsia="Arial Unicode MS"/>
          <w:color w:val="000000"/>
          <w:sz w:val="22"/>
          <w:lang w:bidi="pl-PL"/>
        </w:rPr>
        <w:t>Niekaralności.</w:t>
      </w:r>
    </w:p>
    <w:p w:rsidR="00D36981" w:rsidRPr="00A67FE7" w:rsidRDefault="00D36981" w:rsidP="001556E1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67FE7">
        <w:rPr>
          <w:sz w:val="22"/>
          <w:szCs w:val="22"/>
        </w:rPr>
        <w:cr/>
      </w:r>
      <w:r w:rsidR="007A7CC8" w:rsidRPr="007A7CC8">
        <w:rPr>
          <w:sz w:val="22"/>
          <w:szCs w:val="22"/>
          <w:u w:val="single"/>
        </w:rPr>
        <w:t xml:space="preserve"> </w:t>
      </w:r>
      <w:r w:rsidR="006A418F">
        <w:rPr>
          <w:sz w:val="22"/>
          <w:szCs w:val="22"/>
          <w:u w:val="single"/>
        </w:rPr>
        <w:t>Dodatkowym atutem będzie</w:t>
      </w:r>
      <w:r w:rsidRPr="00A67FE7">
        <w:rPr>
          <w:sz w:val="22"/>
          <w:szCs w:val="22"/>
          <w:u w:val="single"/>
        </w:rPr>
        <w:t xml:space="preserve">: </w:t>
      </w:r>
    </w:p>
    <w:p w:rsidR="00724067" w:rsidRPr="00F04DAA" w:rsidRDefault="00724067" w:rsidP="00724067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bidi="pl-PL"/>
        </w:rPr>
      </w:pPr>
      <w:r w:rsidRPr="00F04DAA">
        <w:rPr>
          <w:sz w:val="22"/>
          <w:szCs w:val="22"/>
          <w:lang w:bidi="pl-PL"/>
        </w:rPr>
        <w:t>Znajomość aktualnych przepisów ustawy o rachunkowości.</w:t>
      </w:r>
    </w:p>
    <w:p w:rsidR="002715B5" w:rsidRPr="00F04DAA" w:rsidRDefault="00F33B9B" w:rsidP="002715B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bidi="pl-PL"/>
        </w:rPr>
      </w:pPr>
      <w:r w:rsidRPr="00F04DAA">
        <w:rPr>
          <w:sz w:val="22"/>
          <w:szCs w:val="22"/>
          <w:lang w:bidi="pl-PL"/>
        </w:rPr>
        <w:t>Znajomość</w:t>
      </w:r>
      <w:r w:rsidR="002715B5" w:rsidRPr="00F04DAA">
        <w:rPr>
          <w:sz w:val="22"/>
          <w:szCs w:val="22"/>
          <w:lang w:bidi="pl-PL"/>
        </w:rPr>
        <w:t xml:space="preserve"> aktualnych przepisów ustawy Prawo zamówień publicznych.</w:t>
      </w:r>
    </w:p>
    <w:p w:rsidR="002715B5" w:rsidRPr="00F04DAA" w:rsidRDefault="002715B5" w:rsidP="002715B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bidi="pl-PL"/>
        </w:rPr>
      </w:pPr>
      <w:r w:rsidRPr="00F04DAA">
        <w:rPr>
          <w:sz w:val="22"/>
          <w:szCs w:val="22"/>
          <w:lang w:bidi="pl-PL"/>
        </w:rPr>
        <w:t>Znajomość zasad funkcjonowania sądów powszechnych.</w:t>
      </w:r>
    </w:p>
    <w:p w:rsidR="002715B5" w:rsidRPr="00F04DAA" w:rsidRDefault="002715B5" w:rsidP="002715B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bidi="pl-PL"/>
        </w:rPr>
      </w:pPr>
      <w:r w:rsidRPr="00F04DAA">
        <w:rPr>
          <w:sz w:val="22"/>
          <w:szCs w:val="22"/>
          <w:lang w:bidi="pl-PL"/>
        </w:rPr>
        <w:t>Doświadczenie w realizacji wydatków w jednostkach sektora finansów publicznych.</w:t>
      </w:r>
    </w:p>
    <w:p w:rsidR="002715B5" w:rsidRPr="00F04DAA" w:rsidRDefault="002715B5" w:rsidP="002715B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bidi="pl-PL"/>
        </w:rPr>
      </w:pPr>
      <w:r w:rsidRPr="00F04DAA">
        <w:rPr>
          <w:sz w:val="22"/>
          <w:szCs w:val="22"/>
          <w:lang w:bidi="pl-PL"/>
        </w:rPr>
        <w:t>Praktyczna umiejętność pacy w systemie SAP</w:t>
      </w:r>
      <w:r w:rsidR="00724067" w:rsidRPr="00F04DAA">
        <w:rPr>
          <w:sz w:val="22"/>
          <w:szCs w:val="22"/>
          <w:lang w:bidi="pl-PL"/>
        </w:rPr>
        <w:t xml:space="preserve"> obejmująca moduły</w:t>
      </w:r>
      <w:r w:rsidR="00761A0A" w:rsidRPr="00F04DAA">
        <w:rPr>
          <w:sz w:val="22"/>
          <w:szCs w:val="22"/>
          <w:lang w:bidi="pl-PL"/>
        </w:rPr>
        <w:t xml:space="preserve"> </w:t>
      </w:r>
      <w:r w:rsidR="00724067" w:rsidRPr="00F04DAA">
        <w:rPr>
          <w:sz w:val="22"/>
          <w:szCs w:val="22"/>
          <w:lang w:bidi="pl-PL"/>
        </w:rPr>
        <w:t>FI</w:t>
      </w:r>
      <w:r w:rsidR="00761A0A" w:rsidRPr="00F04DAA">
        <w:rPr>
          <w:sz w:val="22"/>
          <w:szCs w:val="22"/>
          <w:lang w:bidi="pl-PL"/>
        </w:rPr>
        <w:t>, AA, IM</w:t>
      </w:r>
      <w:r w:rsidRPr="00F04DAA">
        <w:rPr>
          <w:sz w:val="22"/>
          <w:szCs w:val="22"/>
          <w:lang w:bidi="pl-PL"/>
        </w:rPr>
        <w:t>.</w:t>
      </w:r>
    </w:p>
    <w:p w:rsidR="00D36981" w:rsidRPr="007C1D40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2F1A89" w:rsidRPr="002F1A89" w:rsidRDefault="002F1A89" w:rsidP="002715B5">
      <w:pPr>
        <w:rPr>
          <w:sz w:val="22"/>
          <w:szCs w:val="22"/>
          <w:u w:val="single"/>
          <w:lang w:bidi="pl-PL"/>
        </w:rPr>
      </w:pPr>
      <w:r w:rsidRPr="002F1A89">
        <w:rPr>
          <w:sz w:val="22"/>
          <w:szCs w:val="22"/>
          <w:u w:val="single"/>
          <w:lang w:bidi="pl-PL"/>
        </w:rPr>
        <w:t>Opis stanowiska pracy:</w:t>
      </w:r>
    </w:p>
    <w:p w:rsidR="002715B5" w:rsidRPr="002715B5" w:rsidRDefault="002715B5" w:rsidP="00C93C46">
      <w:pPr>
        <w:jc w:val="both"/>
        <w:rPr>
          <w:sz w:val="22"/>
          <w:szCs w:val="22"/>
        </w:rPr>
      </w:pPr>
      <w:r w:rsidRPr="002715B5">
        <w:rPr>
          <w:sz w:val="22"/>
          <w:szCs w:val="22"/>
        </w:rPr>
        <w:t xml:space="preserve">Do podstawowych obowiązków poszukiwanego pracownika będą należały m.in.: prowadzenie ewidencji składników majątku Sądu Okręgowego w Poznaniu w elektronicznym systemie SAP na podstawie zaistniałych operacji gospodarczych i finansowych, księgowanie dokumentów dotyczących zakupu środków trwałych i pozostałych składników majątku, a także udział w likwidacji składników majątku, prowadzenie pomocniczej ewidencji na indywidualnych kartach wyposażenia pracowników, administrowanie całokształtem spraw związanych z kompleksową obsługą ruchu majątku pomiędzy użytkownikami, pomieszczeniami, budynkami, realizacja </w:t>
      </w:r>
      <w:bookmarkStart w:id="0" w:name="_GoBack"/>
      <w:bookmarkEnd w:id="0"/>
      <w:r w:rsidRPr="002715B5">
        <w:rPr>
          <w:sz w:val="22"/>
          <w:szCs w:val="22"/>
        </w:rPr>
        <w:t>wydatków na podstawie przepisów ustawy Prawo zamówień publicznych, okresowe prowadzenie analiz wydatków dotyczących powierzonego zakresu.</w:t>
      </w:r>
    </w:p>
    <w:p w:rsidR="00D36981" w:rsidRPr="00D65279" w:rsidRDefault="00D36981" w:rsidP="001556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  <w:u w:val="single"/>
        </w:rPr>
        <w:t>Zgłoszenie kandydata powinno zawierać</w:t>
      </w:r>
      <w:r w:rsidRPr="00A67FE7">
        <w:rPr>
          <w:sz w:val="22"/>
          <w:szCs w:val="22"/>
        </w:rPr>
        <w:t>:</w:t>
      </w:r>
    </w:p>
    <w:p w:rsidR="00CE4BBF" w:rsidRPr="00A67FE7" w:rsidRDefault="00CE4BBF" w:rsidP="00C93C46">
      <w:pPr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67FE7">
        <w:rPr>
          <w:sz w:val="22"/>
        </w:rPr>
        <w:t>CV i podanie zawierające</w:t>
      </w:r>
      <w:r w:rsidR="00D65279">
        <w:rPr>
          <w:sz w:val="22"/>
        </w:rPr>
        <w:t xml:space="preserve"> nr telefonu oraz adres mailowy.</w:t>
      </w:r>
    </w:p>
    <w:p w:rsidR="00CE4BBF" w:rsidRPr="00A67FE7" w:rsidRDefault="00CE4BBF" w:rsidP="00C93C46">
      <w:pPr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67FE7">
        <w:rPr>
          <w:sz w:val="22"/>
        </w:rPr>
        <w:t>Wypełnione druki załączonych do oferty oświadczeń*: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posiadaniu pełnej zdolności do czynności prawnych,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niekaralności za przestępstwo lub przestępstwo skarbowe,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oświadczenie, że przeciwko kandydatowi nie jest prowadzone postępowanie o przestępstwo ścigane z oskarżenia publicznego lub przestępstwo skarbowe,</w:t>
      </w:r>
    </w:p>
    <w:p w:rsidR="00CE4BBF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 o zapoznaniu się z załączoną klauzulą informacyjną dla kandydata dot. ochrony osób fizycznych w związku z przetwarzaniem danych osobowych z jednoczesną zgo</w:t>
      </w:r>
      <w:r w:rsidR="00554991">
        <w:rPr>
          <w:rFonts w:ascii="Times New Roman" w:hAnsi="Times New Roman" w:cs="Times New Roman"/>
          <w:color w:val="auto"/>
          <w:sz w:val="22"/>
        </w:rPr>
        <w:t>dą na przetwarzanie tych danych,</w:t>
      </w:r>
    </w:p>
    <w:p w:rsidR="00554991" w:rsidRPr="00554991" w:rsidRDefault="00554991" w:rsidP="00554991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na przetwarzanie danych osobowych zawartych w załączonych dokumentach aplikacyjnych.</w:t>
      </w:r>
    </w:p>
    <w:p w:rsidR="00D36981" w:rsidRPr="00BD7962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554991" w:rsidRDefault="00554991" w:rsidP="00BD7962">
      <w:pPr>
        <w:spacing w:after="120" w:line="276" w:lineRule="auto"/>
        <w:jc w:val="both"/>
        <w:rPr>
          <w:sz w:val="22"/>
          <w:szCs w:val="22"/>
        </w:rPr>
      </w:pPr>
      <w:r w:rsidRPr="00AF6426">
        <w:rPr>
          <w:sz w:val="22"/>
          <w:szCs w:val="22"/>
        </w:rPr>
        <w:t xml:space="preserve">Do zgłoszenia kandydaci </w:t>
      </w:r>
      <w:r w:rsidRPr="004370A7">
        <w:rPr>
          <w:sz w:val="22"/>
          <w:szCs w:val="22"/>
        </w:rPr>
        <w:t>powinni</w:t>
      </w:r>
      <w:r w:rsidRPr="00AF6426">
        <w:rPr>
          <w:sz w:val="22"/>
          <w:szCs w:val="22"/>
        </w:rPr>
        <w:t xml:space="preserve"> dołączyć kopie dokumentów potwierdz</w:t>
      </w:r>
      <w:r>
        <w:rPr>
          <w:sz w:val="22"/>
          <w:szCs w:val="22"/>
        </w:rPr>
        <w:t>ających posiadane wykształcenie</w:t>
      </w:r>
      <w:r w:rsidRPr="00AF642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F6426">
        <w:rPr>
          <w:sz w:val="22"/>
          <w:szCs w:val="22"/>
        </w:rPr>
        <w:t xml:space="preserve">i kwalifikacje. </w:t>
      </w:r>
    </w:p>
    <w:p w:rsidR="001E64BC" w:rsidRPr="005870C8" w:rsidRDefault="001E64BC" w:rsidP="00BD7962">
      <w:pPr>
        <w:spacing w:after="120" w:line="276" w:lineRule="auto"/>
        <w:jc w:val="both"/>
        <w:rPr>
          <w:sz w:val="22"/>
        </w:rPr>
      </w:pPr>
      <w:r w:rsidRPr="005870C8">
        <w:rPr>
          <w:sz w:val="22"/>
        </w:rPr>
        <w:t>Z uwagi na charakter wykonywanych zadań, może zaistnieć konieczność poddania się procedurom sprawdzającym przez inne organy/służby w celu uzyskania niezbędnych upoważnień/uprawnień.</w:t>
      </w:r>
    </w:p>
    <w:p w:rsidR="004E31B1" w:rsidRPr="001A5ADB" w:rsidRDefault="004E31B1" w:rsidP="00BD7962">
      <w:pPr>
        <w:autoSpaceDE w:val="0"/>
        <w:autoSpaceDN w:val="0"/>
        <w:adjustRightInd w:val="0"/>
        <w:spacing w:after="120" w:line="276" w:lineRule="auto"/>
        <w:jc w:val="both"/>
        <w:rPr>
          <w:sz w:val="2"/>
          <w:szCs w:val="22"/>
          <w:u w:val="single"/>
        </w:rPr>
      </w:pPr>
    </w:p>
    <w:p w:rsidR="009B5020" w:rsidRPr="00A67FE7" w:rsidRDefault="00B53AEC" w:rsidP="009E1FAB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u w:val="single"/>
        </w:rPr>
      </w:pPr>
      <w:r w:rsidRPr="00FB07FC">
        <w:rPr>
          <w:sz w:val="22"/>
          <w:szCs w:val="22"/>
          <w:u w:val="single"/>
        </w:rPr>
        <w:t>Miejsce pracy</w:t>
      </w:r>
      <w:r w:rsidRPr="00FB07FC">
        <w:rPr>
          <w:sz w:val="22"/>
          <w:szCs w:val="22"/>
        </w:rPr>
        <w:t>: Poznań</w:t>
      </w:r>
      <w:r w:rsidR="008A4240">
        <w:rPr>
          <w:sz w:val="22"/>
          <w:szCs w:val="22"/>
        </w:rPr>
        <w:t>.</w:t>
      </w:r>
      <w:r w:rsidR="009B5020" w:rsidRPr="009B5020">
        <w:rPr>
          <w:sz w:val="22"/>
          <w:szCs w:val="22"/>
        </w:rPr>
        <w:t xml:space="preserve"> </w:t>
      </w:r>
      <w:r w:rsidR="009B5020" w:rsidRPr="0097346E">
        <w:rPr>
          <w:sz w:val="22"/>
          <w:szCs w:val="22"/>
        </w:rPr>
        <w:t>Stanowisko pracy przystosowane do potrzeb osób niepełnosprawnych</w:t>
      </w:r>
      <w:r w:rsidR="009B5020">
        <w:rPr>
          <w:sz w:val="22"/>
          <w:szCs w:val="22"/>
        </w:rPr>
        <w:t>.</w:t>
      </w:r>
    </w:p>
    <w:p w:rsidR="006C4B16" w:rsidRPr="00A67FE7" w:rsidRDefault="000C3769" w:rsidP="009E1FAB">
      <w:pPr>
        <w:autoSpaceDE w:val="0"/>
        <w:autoSpaceDN w:val="0"/>
        <w:adjustRightInd w:val="0"/>
        <w:spacing w:after="120" w:line="276" w:lineRule="auto"/>
        <w:jc w:val="both"/>
        <w:rPr>
          <w:sz w:val="2"/>
        </w:rPr>
      </w:pPr>
      <w:r w:rsidRPr="0097346E">
        <w:rPr>
          <w:sz w:val="22"/>
          <w:szCs w:val="22"/>
          <w:u w:val="single"/>
        </w:rPr>
        <w:t>Liczba wolnych stanowisk</w:t>
      </w:r>
      <w:r w:rsidRPr="0097346E">
        <w:rPr>
          <w:sz w:val="22"/>
          <w:szCs w:val="22"/>
        </w:rPr>
        <w:t xml:space="preserve">: jedno. </w:t>
      </w:r>
    </w:p>
    <w:p w:rsidR="007129F9" w:rsidRDefault="00D36981" w:rsidP="009E1FAB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E64BC">
        <w:rPr>
          <w:sz w:val="22"/>
          <w:szCs w:val="22"/>
          <w:u w:val="single"/>
        </w:rPr>
        <w:t>Przewidywana data rozpoczęcia pracy</w:t>
      </w:r>
      <w:r w:rsidRPr="00A67FE7">
        <w:rPr>
          <w:sz w:val="22"/>
          <w:szCs w:val="22"/>
        </w:rPr>
        <w:t xml:space="preserve">: </w:t>
      </w:r>
      <w:r w:rsidR="00D1328E">
        <w:rPr>
          <w:sz w:val="22"/>
          <w:szCs w:val="22"/>
        </w:rPr>
        <w:t>III kwartał</w:t>
      </w:r>
      <w:r w:rsidR="00644A6A">
        <w:rPr>
          <w:sz w:val="22"/>
          <w:szCs w:val="22"/>
        </w:rPr>
        <w:t xml:space="preserve"> 2019 r</w:t>
      </w:r>
      <w:r w:rsidRPr="00A67FE7">
        <w:rPr>
          <w:sz w:val="22"/>
          <w:szCs w:val="22"/>
        </w:rPr>
        <w:t>.</w:t>
      </w:r>
    </w:p>
    <w:p w:rsidR="001A5ADB" w:rsidRDefault="001A5ADB" w:rsidP="00BD796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1A5ADB" w:rsidRPr="00CC29E2" w:rsidRDefault="001A5ADB" w:rsidP="001A5ADB">
      <w:pPr>
        <w:rPr>
          <w:rFonts w:eastAsia="Palatino Linotype"/>
          <w:sz w:val="18"/>
          <w:szCs w:val="22"/>
        </w:rPr>
      </w:pPr>
      <w:r w:rsidRPr="00CC29E2">
        <w:rPr>
          <w:rFonts w:eastAsia="Palatino Linotype"/>
          <w:sz w:val="18"/>
          <w:szCs w:val="22"/>
        </w:rPr>
        <w:t xml:space="preserve">*zgodnie z załączonymi na stronie </w:t>
      </w:r>
      <w:hyperlink r:id="rId7" w:history="1">
        <w:r w:rsidRPr="00CC29E2">
          <w:rPr>
            <w:rStyle w:val="Hipercze"/>
            <w:rFonts w:eastAsia="Palatino Linotype"/>
            <w:sz w:val="18"/>
            <w:szCs w:val="22"/>
          </w:rPr>
          <w:t>www.poznan.so.gov.pl</w:t>
        </w:r>
      </w:hyperlink>
      <w:r w:rsidRPr="00CC29E2">
        <w:rPr>
          <w:rFonts w:eastAsia="Palatino Linotype"/>
          <w:sz w:val="18"/>
          <w:szCs w:val="22"/>
        </w:rPr>
        <w:t xml:space="preserve"> (w zakładce oferty pracy – konkurs </w:t>
      </w:r>
      <w:r>
        <w:rPr>
          <w:rFonts w:eastAsia="Palatino Linotype"/>
          <w:sz w:val="18"/>
          <w:szCs w:val="22"/>
        </w:rPr>
        <w:t>1</w:t>
      </w:r>
      <w:r w:rsidR="00D1328E">
        <w:rPr>
          <w:rFonts w:eastAsia="Palatino Linotype"/>
          <w:sz w:val="18"/>
          <w:szCs w:val="22"/>
        </w:rPr>
        <w:t>2</w:t>
      </w:r>
      <w:r w:rsidRPr="00CC29E2">
        <w:rPr>
          <w:rFonts w:eastAsia="Palatino Linotype"/>
          <w:sz w:val="18"/>
          <w:szCs w:val="22"/>
        </w:rPr>
        <w:t xml:space="preserve">/2019) wzorami </w:t>
      </w:r>
    </w:p>
    <w:p w:rsidR="001A5ADB" w:rsidRDefault="001A5ADB" w:rsidP="00BD796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8417F3" w:rsidRPr="00A67FE7" w:rsidRDefault="007129F9" w:rsidP="007129F9">
      <w:pPr>
        <w:autoSpaceDE w:val="0"/>
        <w:autoSpaceDN w:val="0"/>
        <w:adjustRightInd w:val="0"/>
        <w:spacing w:after="120" w:line="276" w:lineRule="auto"/>
        <w:rPr>
          <w:sz w:val="2"/>
          <w:u w:val="single"/>
        </w:rPr>
      </w:pPr>
      <w:r>
        <w:rPr>
          <w:sz w:val="22"/>
          <w:szCs w:val="22"/>
        </w:rPr>
        <w:br w:type="column"/>
      </w:r>
    </w:p>
    <w:p w:rsidR="008417F3" w:rsidRDefault="008417F3" w:rsidP="006864A9">
      <w:pPr>
        <w:spacing w:line="276" w:lineRule="auto"/>
        <w:rPr>
          <w:sz w:val="22"/>
        </w:rPr>
      </w:pPr>
      <w:r w:rsidRPr="001E64BC">
        <w:rPr>
          <w:sz w:val="22"/>
          <w:u w:val="single"/>
        </w:rPr>
        <w:t xml:space="preserve">Proponowane wynagrodzenie zasadnicze brutto </w:t>
      </w:r>
      <w:r w:rsidR="000258DA">
        <w:rPr>
          <w:sz w:val="22"/>
          <w:u w:val="single"/>
        </w:rPr>
        <w:t xml:space="preserve">dla pełnego etatu </w:t>
      </w:r>
      <w:r w:rsidRPr="001E64BC">
        <w:rPr>
          <w:sz w:val="22"/>
          <w:u w:val="single"/>
        </w:rPr>
        <w:t>wynosi</w:t>
      </w:r>
      <w:r w:rsidRPr="005870C8">
        <w:rPr>
          <w:sz w:val="22"/>
        </w:rPr>
        <w:t xml:space="preserve">: 2 </w:t>
      </w:r>
      <w:r w:rsidR="008D5981">
        <w:rPr>
          <w:sz w:val="22"/>
        </w:rPr>
        <w:t>5</w:t>
      </w:r>
      <w:r w:rsidR="00DD047A" w:rsidRPr="005870C8">
        <w:rPr>
          <w:sz w:val="22"/>
        </w:rPr>
        <w:t>67</w:t>
      </w:r>
      <w:r w:rsidRPr="005870C8">
        <w:rPr>
          <w:sz w:val="22"/>
        </w:rPr>
        <w:t xml:space="preserve"> zł.</w:t>
      </w:r>
      <w:r w:rsidR="00163DC5">
        <w:rPr>
          <w:sz w:val="22"/>
        </w:rPr>
        <w:t>,</w:t>
      </w:r>
    </w:p>
    <w:p w:rsidR="00163DC5" w:rsidRDefault="00163DC5" w:rsidP="006864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 zakończeniu stażu i pozytywnie zdanym egzaminie urzędniczym wynagrodzenie </w:t>
      </w:r>
      <w:r w:rsidR="007A4838">
        <w:rPr>
          <w:sz w:val="22"/>
          <w:szCs w:val="22"/>
        </w:rPr>
        <w:br/>
      </w:r>
      <w:r w:rsidR="000442D4" w:rsidRPr="007A4838">
        <w:rPr>
          <w:sz w:val="22"/>
        </w:rPr>
        <w:t>dla pełnego etatu wynosi</w:t>
      </w:r>
      <w:r w:rsidR="000442D4">
        <w:rPr>
          <w:sz w:val="22"/>
          <w:szCs w:val="22"/>
        </w:rPr>
        <w:t xml:space="preserve"> </w:t>
      </w:r>
      <w:r>
        <w:rPr>
          <w:sz w:val="22"/>
          <w:szCs w:val="22"/>
        </w:rPr>
        <w:t>2 967 zł.</w:t>
      </w:r>
    </w:p>
    <w:p w:rsidR="00163DC5" w:rsidRPr="00AF6426" w:rsidRDefault="00163DC5" w:rsidP="006864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AF6426">
        <w:rPr>
          <w:sz w:val="22"/>
          <w:szCs w:val="22"/>
        </w:rPr>
        <w:t>odatkowo oferujemy:</w:t>
      </w:r>
    </w:p>
    <w:p w:rsidR="00163DC5" w:rsidRPr="00AF6426" w:rsidRDefault="00163DC5" w:rsidP="008A42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dodatek za wieloletnią pracę - zgodnie z obowiązującymi przepisami,</w:t>
      </w:r>
    </w:p>
    <w:p w:rsidR="00163DC5" w:rsidRPr="00AF6426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możliwość korzystania z Zakładowego Funduszu Świadczeń Socjalnych,</w:t>
      </w:r>
    </w:p>
    <w:p w:rsidR="00163DC5" w:rsidRPr="00AF6426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dofinansowanie zakupu okularów/soczewek korekcyjnych do pracy przy komputerze,</w:t>
      </w:r>
    </w:p>
    <w:p w:rsidR="00163DC5" w:rsidRDefault="00163DC5" w:rsidP="00163DC5">
      <w:pPr>
        <w:pStyle w:val="Akapitzlist"/>
        <w:numPr>
          <w:ilvl w:val="0"/>
          <w:numId w:val="6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 - zgodnie z obowiązującymi przepisami.</w:t>
      </w:r>
    </w:p>
    <w:p w:rsidR="00BF3F59" w:rsidRPr="00BF3F59" w:rsidRDefault="00BF3F59" w:rsidP="00BF3F59">
      <w:pPr>
        <w:rPr>
          <w:sz w:val="22"/>
          <w:szCs w:val="22"/>
        </w:rPr>
      </w:pPr>
    </w:p>
    <w:p w:rsidR="00597ED9" w:rsidRDefault="00597ED9" w:rsidP="00597ED9">
      <w:pPr>
        <w:spacing w:after="120"/>
        <w:ind w:firstLine="782"/>
        <w:jc w:val="both"/>
        <w:rPr>
          <w:rFonts w:eastAsia="Palatino Linotype"/>
          <w:sz w:val="22"/>
          <w:szCs w:val="22"/>
        </w:rPr>
      </w:pPr>
      <w:r w:rsidRPr="006D6740">
        <w:rPr>
          <w:rFonts w:eastAsia="Palatino Linotype"/>
          <w:sz w:val="22"/>
          <w:szCs w:val="22"/>
        </w:rPr>
        <w:t>W momencie przyjęcia do pracy wybran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osob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otrzyma propozycję odbycia półrocznego stażu urzędniczego, po zakończeniu którego - w przypadku pozytywnej oceny i opinii - będ</w:t>
      </w:r>
      <w:r>
        <w:rPr>
          <w:rFonts w:eastAsia="Palatino Linotype"/>
          <w:sz w:val="22"/>
          <w:szCs w:val="22"/>
        </w:rPr>
        <w:t>zie</w:t>
      </w:r>
      <w:r w:rsidRPr="006D6740">
        <w:rPr>
          <w:rFonts w:eastAsia="Palatino Linotype"/>
          <w:sz w:val="22"/>
          <w:szCs w:val="22"/>
        </w:rPr>
        <w:t xml:space="preserve"> miał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możliwość podpisania umowy na czas nieokreślony.</w:t>
      </w:r>
    </w:p>
    <w:p w:rsidR="00163DC5" w:rsidRPr="004161D0" w:rsidRDefault="00163DC5" w:rsidP="00163DC5">
      <w:pPr>
        <w:spacing w:after="240"/>
        <w:ind w:firstLine="782"/>
        <w:jc w:val="both"/>
        <w:rPr>
          <w:rFonts w:eastAsia="Palatino Linotype"/>
          <w:sz w:val="2"/>
          <w:szCs w:val="22"/>
        </w:rPr>
      </w:pPr>
    </w:p>
    <w:p w:rsidR="008417F3" w:rsidRPr="00A67FE7" w:rsidRDefault="008417F3" w:rsidP="00D36981">
      <w:pPr>
        <w:autoSpaceDE w:val="0"/>
        <w:autoSpaceDN w:val="0"/>
        <w:adjustRightInd w:val="0"/>
        <w:rPr>
          <w:sz w:val="2"/>
          <w:szCs w:val="22"/>
        </w:rPr>
      </w:pPr>
    </w:p>
    <w:p w:rsidR="00D36981" w:rsidRPr="00A67FE7" w:rsidRDefault="00D36981" w:rsidP="0072389B">
      <w:pPr>
        <w:autoSpaceDE w:val="0"/>
        <w:autoSpaceDN w:val="0"/>
        <w:adjustRightInd w:val="0"/>
        <w:rPr>
          <w:sz w:val="2"/>
          <w:szCs w:val="22"/>
        </w:rPr>
      </w:pPr>
    </w:p>
    <w:p w:rsidR="00D36981" w:rsidRPr="00A67FE7" w:rsidRDefault="00D36981" w:rsidP="0040266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A67FE7">
        <w:rPr>
          <w:sz w:val="22"/>
          <w:szCs w:val="22"/>
        </w:rPr>
        <w:t xml:space="preserve">Konkurs zostanie przeprowadzony w oparciu o przepisy </w:t>
      </w:r>
      <w:r w:rsidRPr="00A67FE7">
        <w:rPr>
          <w:i/>
          <w:iCs/>
          <w:sz w:val="22"/>
          <w:szCs w:val="22"/>
        </w:rPr>
        <w:t xml:space="preserve">rozporządzenia Ministra Sprawiedliwości </w:t>
      </w:r>
      <w:r w:rsidRPr="00A67FE7">
        <w:rPr>
          <w:sz w:val="22"/>
          <w:szCs w:val="22"/>
        </w:rPr>
        <w:t xml:space="preserve">z dnia </w:t>
      </w:r>
      <w:r w:rsidR="009B54C1" w:rsidRPr="00A67FE7">
        <w:rPr>
          <w:sz w:val="22"/>
          <w:szCs w:val="22"/>
        </w:rPr>
        <w:t xml:space="preserve">                          </w:t>
      </w:r>
      <w:r w:rsidRPr="00A67FE7">
        <w:rPr>
          <w:sz w:val="22"/>
          <w:szCs w:val="22"/>
        </w:rPr>
        <w:t xml:space="preserve">17 stycznia 2008 roku </w:t>
      </w:r>
      <w:r w:rsidRPr="00A67FE7">
        <w:rPr>
          <w:i/>
          <w:iCs/>
          <w:sz w:val="22"/>
          <w:szCs w:val="22"/>
        </w:rPr>
        <w:t xml:space="preserve">w sprawie szczegółowego trybu i sposobu przeprowadzania konkursów na staż urzędniczy w sądzie i prokuraturze </w:t>
      </w:r>
      <w:r w:rsidRPr="00A67FE7">
        <w:rPr>
          <w:sz w:val="22"/>
          <w:szCs w:val="22"/>
        </w:rPr>
        <w:t xml:space="preserve">(Dz. U. </w:t>
      </w:r>
      <w:r w:rsidR="000519EB" w:rsidRPr="00A67FE7">
        <w:rPr>
          <w:sz w:val="22"/>
          <w:szCs w:val="22"/>
        </w:rPr>
        <w:t xml:space="preserve">2014 </w:t>
      </w:r>
      <w:r w:rsidRPr="00A67FE7">
        <w:rPr>
          <w:sz w:val="22"/>
          <w:szCs w:val="22"/>
        </w:rPr>
        <w:t xml:space="preserve">poz. </w:t>
      </w:r>
      <w:r w:rsidR="000519EB" w:rsidRPr="00A67FE7">
        <w:rPr>
          <w:sz w:val="22"/>
          <w:szCs w:val="22"/>
        </w:rPr>
        <w:t>400</w:t>
      </w:r>
      <w:r w:rsidR="00081779" w:rsidRPr="00A67FE7">
        <w:rPr>
          <w:sz w:val="22"/>
          <w:szCs w:val="22"/>
        </w:rPr>
        <w:t xml:space="preserve"> </w:t>
      </w:r>
      <w:r w:rsidR="000B1208" w:rsidRPr="00A67FE7">
        <w:rPr>
          <w:sz w:val="22"/>
          <w:szCs w:val="22"/>
        </w:rPr>
        <w:t>–</w:t>
      </w:r>
      <w:r w:rsidR="00081779" w:rsidRPr="00A67FE7">
        <w:rPr>
          <w:sz w:val="22"/>
          <w:szCs w:val="22"/>
        </w:rPr>
        <w:t xml:space="preserve"> tj</w:t>
      </w:r>
      <w:r w:rsidR="000B1208" w:rsidRPr="00A67FE7">
        <w:rPr>
          <w:sz w:val="22"/>
          <w:szCs w:val="22"/>
        </w:rPr>
        <w:t>.</w:t>
      </w:r>
      <w:r w:rsidRPr="00A67FE7">
        <w:rPr>
          <w:sz w:val="22"/>
          <w:szCs w:val="22"/>
        </w:rPr>
        <w:t>).</w:t>
      </w: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402666" w:rsidRDefault="00402666" w:rsidP="00402666">
      <w:pPr>
        <w:spacing w:after="240"/>
        <w:ind w:firstLine="782"/>
        <w:jc w:val="both"/>
        <w:rPr>
          <w:rFonts w:eastAsia="Palatino Linotype"/>
          <w:sz w:val="22"/>
          <w:szCs w:val="22"/>
        </w:rPr>
      </w:pPr>
      <w:r w:rsidRPr="006D6740">
        <w:rPr>
          <w:rFonts w:eastAsia="Palatino Linotype"/>
          <w:sz w:val="22"/>
          <w:szCs w:val="22"/>
        </w:rPr>
        <w:t xml:space="preserve">Lista osób dopuszczonych do </w:t>
      </w:r>
      <w:r>
        <w:rPr>
          <w:rFonts w:eastAsia="Palatino Linotype"/>
          <w:sz w:val="22"/>
          <w:szCs w:val="22"/>
        </w:rPr>
        <w:t>kolejnego</w:t>
      </w:r>
      <w:r w:rsidRPr="006D6740">
        <w:rPr>
          <w:rFonts w:eastAsia="Palatino Linotype"/>
          <w:sz w:val="22"/>
          <w:szCs w:val="22"/>
        </w:rPr>
        <w:t xml:space="preserve"> et</w:t>
      </w:r>
      <w:r>
        <w:rPr>
          <w:rFonts w:eastAsia="Palatino Linotype"/>
          <w:sz w:val="22"/>
          <w:szCs w:val="22"/>
        </w:rPr>
        <w:t xml:space="preserve">apu konkursu oraz jego zakres, </w:t>
      </w:r>
      <w:r w:rsidRPr="006D6740">
        <w:rPr>
          <w:rFonts w:eastAsia="Palatino Linotype"/>
          <w:sz w:val="22"/>
          <w:szCs w:val="22"/>
        </w:rPr>
        <w:t>termin</w:t>
      </w:r>
      <w:r>
        <w:rPr>
          <w:rFonts w:eastAsia="Palatino Linotype"/>
          <w:sz w:val="22"/>
          <w:szCs w:val="22"/>
        </w:rPr>
        <w:t xml:space="preserve"> i miejsce </w:t>
      </w:r>
      <w:r w:rsidRPr="006D6740">
        <w:rPr>
          <w:rFonts w:eastAsia="Palatino Linotype"/>
          <w:sz w:val="22"/>
          <w:szCs w:val="22"/>
        </w:rPr>
        <w:t xml:space="preserve"> przeprowadzenia zostaną ogłoszone na stronie </w:t>
      </w:r>
      <w:hyperlink r:id="rId8" w:history="1">
        <w:r w:rsidRPr="00AF6426">
          <w:rPr>
            <w:rStyle w:val="Hipercze"/>
            <w:rFonts w:eastAsia="Palatino Linotype"/>
            <w:sz w:val="22"/>
            <w:szCs w:val="22"/>
          </w:rPr>
          <w:t>www.poznan.so.gov.p</w:t>
        </w:r>
      </w:hyperlink>
      <w:r w:rsidRPr="00AF6426">
        <w:rPr>
          <w:rStyle w:val="Hipercze"/>
          <w:sz w:val="22"/>
          <w:szCs w:val="22"/>
        </w:rPr>
        <w:t>l</w:t>
      </w:r>
      <w:r w:rsidRPr="006D6740">
        <w:rPr>
          <w:rFonts w:eastAsia="Palatino Linotype"/>
          <w:sz w:val="22"/>
          <w:szCs w:val="22"/>
        </w:rPr>
        <w:t xml:space="preserve"> w zakładce oferty pracy, </w:t>
      </w:r>
      <w:r w:rsidRPr="00AF6426">
        <w:rPr>
          <w:rFonts w:eastAsia="Palatino Linotype"/>
          <w:sz w:val="22"/>
          <w:szCs w:val="22"/>
        </w:rPr>
        <w:t>do dnia</w:t>
      </w:r>
      <w:r>
        <w:rPr>
          <w:rFonts w:eastAsia="Palatino Linotype"/>
          <w:sz w:val="22"/>
          <w:szCs w:val="22"/>
        </w:rPr>
        <w:br/>
        <w:t>4 września</w:t>
      </w:r>
      <w:r w:rsidRPr="00A64A37">
        <w:rPr>
          <w:rFonts w:eastAsia="Palatino Linotype"/>
          <w:sz w:val="22"/>
          <w:szCs w:val="22"/>
        </w:rPr>
        <w:t xml:space="preserve"> 2019 roku.</w:t>
      </w: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A7755" w:rsidRPr="00885DA1" w:rsidRDefault="002A7755" w:rsidP="002A7755">
      <w:pPr>
        <w:shd w:val="clear" w:color="auto" w:fill="FFFFFF"/>
        <w:spacing w:before="4" w:line="356" w:lineRule="exact"/>
        <w:ind w:firstLine="708"/>
        <w:rPr>
          <w:rFonts w:eastAsia="Palatino Linotype"/>
          <w:sz w:val="22"/>
          <w:szCs w:val="22"/>
        </w:rPr>
      </w:pPr>
      <w:r>
        <w:rPr>
          <w:rFonts w:eastAsia="Palatino Linotype"/>
          <w:sz w:val="22"/>
          <w:szCs w:val="22"/>
        </w:rPr>
        <w:t>O</w:t>
      </w:r>
      <w:r w:rsidRPr="00885DA1">
        <w:rPr>
          <w:rFonts w:eastAsia="Palatino Linotype"/>
          <w:sz w:val="22"/>
          <w:szCs w:val="22"/>
        </w:rPr>
        <w:t xml:space="preserve">dpowiedzi </w:t>
      </w:r>
      <w:r>
        <w:rPr>
          <w:rFonts w:eastAsia="Palatino Linotype"/>
          <w:sz w:val="22"/>
          <w:szCs w:val="22"/>
        </w:rPr>
        <w:t>na dodatkowe pytania można uzyskać</w:t>
      </w:r>
      <w:r w:rsidRPr="00885DA1">
        <w:rPr>
          <w:rFonts w:eastAsia="Palatino Linotype"/>
          <w:sz w:val="22"/>
          <w:szCs w:val="22"/>
        </w:rPr>
        <w:t xml:space="preserve"> pod</w:t>
      </w:r>
      <w:r>
        <w:rPr>
          <w:rFonts w:eastAsia="Palatino Linotype"/>
          <w:sz w:val="22"/>
          <w:szCs w:val="22"/>
        </w:rPr>
        <w:t xml:space="preserve"> nr </w:t>
      </w:r>
      <w:r w:rsidRPr="00885DA1">
        <w:rPr>
          <w:rFonts w:eastAsia="Palatino Linotype"/>
          <w:sz w:val="22"/>
          <w:szCs w:val="22"/>
        </w:rPr>
        <w:t>telefonu: (61) 628 3</w:t>
      </w:r>
      <w:r>
        <w:rPr>
          <w:rFonts w:eastAsia="Palatino Linotype"/>
          <w:sz w:val="22"/>
          <w:szCs w:val="22"/>
        </w:rPr>
        <w:t>2 00</w:t>
      </w:r>
      <w:r w:rsidRPr="00885DA1">
        <w:rPr>
          <w:rFonts w:eastAsia="Palatino Linotype"/>
          <w:sz w:val="22"/>
          <w:szCs w:val="22"/>
        </w:rPr>
        <w:t xml:space="preserve"> </w:t>
      </w:r>
    </w:p>
    <w:p w:rsidR="00D36981" w:rsidRPr="00A67FE7" w:rsidRDefault="00D36981" w:rsidP="00D36981">
      <w:pPr>
        <w:autoSpaceDE w:val="0"/>
        <w:autoSpaceDN w:val="0"/>
        <w:adjustRightInd w:val="0"/>
        <w:rPr>
          <w:sz w:val="22"/>
          <w:szCs w:val="22"/>
        </w:rPr>
      </w:pPr>
    </w:p>
    <w:p w:rsidR="00D36981" w:rsidRPr="00A67FE7" w:rsidRDefault="00DF37C6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br/>
      </w:r>
      <w:r w:rsidR="00D36981" w:rsidRPr="00A67FE7">
        <w:rPr>
          <w:sz w:val="22"/>
          <w:szCs w:val="22"/>
        </w:rPr>
        <w:t>Zgłoszenia należy przesłać na adres:</w:t>
      </w:r>
    </w:p>
    <w:p w:rsidR="00D36981" w:rsidRPr="00A67FE7" w:rsidRDefault="00EF6768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t>Sąd Okręgowy w Poznaniu, u</w:t>
      </w:r>
      <w:r w:rsidR="00D36981" w:rsidRPr="00A67FE7">
        <w:rPr>
          <w:sz w:val="22"/>
          <w:szCs w:val="22"/>
        </w:rPr>
        <w:t xml:space="preserve">l. </w:t>
      </w:r>
      <w:r w:rsidRPr="00A67FE7">
        <w:rPr>
          <w:sz w:val="22"/>
          <w:szCs w:val="22"/>
        </w:rPr>
        <w:t xml:space="preserve">Hejmowskiego </w:t>
      </w:r>
      <w:r w:rsidR="00D36981" w:rsidRPr="00A67FE7">
        <w:rPr>
          <w:sz w:val="22"/>
          <w:szCs w:val="22"/>
        </w:rPr>
        <w:t>2, 61 – 7</w:t>
      </w:r>
      <w:r w:rsidRPr="00A67FE7">
        <w:rPr>
          <w:sz w:val="22"/>
          <w:szCs w:val="22"/>
        </w:rPr>
        <w:t>36</w:t>
      </w:r>
      <w:r w:rsidR="00D36981" w:rsidRPr="00A67FE7">
        <w:rPr>
          <w:sz w:val="22"/>
          <w:szCs w:val="22"/>
        </w:rPr>
        <w:t xml:space="preserve"> Poznań</w:t>
      </w:r>
    </w:p>
    <w:p w:rsidR="00D36981" w:rsidRPr="00A67FE7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t xml:space="preserve">lub złożyć bezpośrednio w Oddziale Kadr Sądu Okręgowego w Poznaniu, pokój nr </w:t>
      </w:r>
      <w:r w:rsidR="00EF6768" w:rsidRPr="00A67FE7">
        <w:rPr>
          <w:sz w:val="22"/>
          <w:szCs w:val="22"/>
        </w:rPr>
        <w:t>3 160</w:t>
      </w:r>
      <w:r w:rsidRPr="00A67FE7">
        <w:rPr>
          <w:sz w:val="22"/>
          <w:szCs w:val="22"/>
        </w:rPr>
        <w:t>,</w:t>
      </w:r>
    </w:p>
    <w:p w:rsidR="00953E4A" w:rsidRPr="00A67FE7" w:rsidRDefault="00D36981" w:rsidP="00DE5D4F">
      <w:pPr>
        <w:spacing w:line="276" w:lineRule="auto"/>
        <w:jc w:val="center"/>
        <w:rPr>
          <w:b/>
          <w:bCs/>
          <w:sz w:val="22"/>
          <w:szCs w:val="22"/>
        </w:rPr>
      </w:pPr>
      <w:r w:rsidRPr="00A67FE7">
        <w:rPr>
          <w:b/>
          <w:bCs/>
          <w:sz w:val="22"/>
          <w:szCs w:val="22"/>
        </w:rPr>
        <w:t xml:space="preserve">w terminie do </w:t>
      </w:r>
      <w:r w:rsidR="000B6815">
        <w:rPr>
          <w:b/>
          <w:bCs/>
          <w:sz w:val="22"/>
          <w:szCs w:val="22"/>
        </w:rPr>
        <w:t>2</w:t>
      </w:r>
      <w:r w:rsidR="00B228A0">
        <w:rPr>
          <w:b/>
          <w:bCs/>
          <w:sz w:val="22"/>
          <w:szCs w:val="22"/>
        </w:rPr>
        <w:t>8</w:t>
      </w:r>
      <w:r w:rsidR="000B6815">
        <w:rPr>
          <w:b/>
          <w:bCs/>
          <w:sz w:val="22"/>
          <w:szCs w:val="22"/>
        </w:rPr>
        <w:t xml:space="preserve"> </w:t>
      </w:r>
      <w:r w:rsidR="0071605B">
        <w:rPr>
          <w:b/>
          <w:bCs/>
          <w:sz w:val="22"/>
          <w:szCs w:val="22"/>
        </w:rPr>
        <w:t>sierpnia</w:t>
      </w:r>
      <w:r w:rsidR="00B4688C">
        <w:rPr>
          <w:b/>
          <w:bCs/>
          <w:sz w:val="22"/>
          <w:szCs w:val="22"/>
        </w:rPr>
        <w:t xml:space="preserve"> 2019</w:t>
      </w:r>
      <w:r w:rsidRPr="00A67FE7">
        <w:rPr>
          <w:b/>
          <w:bCs/>
          <w:sz w:val="22"/>
          <w:szCs w:val="22"/>
        </w:rPr>
        <w:t xml:space="preserve"> roku</w:t>
      </w: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C712A4" w:rsidRDefault="00C712A4" w:rsidP="00E81EDE">
      <w:pPr>
        <w:jc w:val="center"/>
        <w:rPr>
          <w:b/>
          <w:bCs/>
          <w:sz w:val="22"/>
          <w:szCs w:val="22"/>
        </w:rPr>
      </w:pPr>
    </w:p>
    <w:p w:rsidR="00655527" w:rsidRPr="00A67FE7" w:rsidRDefault="00655527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354AC6">
      <w:pPr>
        <w:spacing w:line="322" w:lineRule="exact"/>
        <w:jc w:val="center"/>
        <w:rPr>
          <w:b/>
          <w:u w:val="single"/>
        </w:rPr>
      </w:pPr>
      <w:r w:rsidRPr="00A67FE7">
        <w:rPr>
          <w:b/>
          <w:u w:val="single"/>
        </w:rPr>
        <w:t>Uwaga:</w:t>
      </w:r>
    </w:p>
    <w:p w:rsidR="00354AC6" w:rsidRPr="00A67FE7" w:rsidRDefault="00354AC6" w:rsidP="00354AC6">
      <w:pPr>
        <w:spacing w:line="322" w:lineRule="exact"/>
      </w:pP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 xml:space="preserve">Dokumentacja złożona w celach konkursowych przechowywana jest przez okres 1 roku. </w:t>
      </w:r>
      <w:r w:rsidR="00727E86" w:rsidRPr="005870C8">
        <w:rPr>
          <w:sz w:val="22"/>
        </w:rPr>
        <w:br/>
      </w:r>
      <w:r w:rsidRPr="005870C8">
        <w:rPr>
          <w:sz w:val="22"/>
        </w:rPr>
        <w:t>W przypadku nie odebrania niniejszej dokumentacji, po upływie tego okresu dokumenty będą podlegały zniszczeniu.</w:t>
      </w: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</w:t>
      </w:r>
      <w:r w:rsidR="00212755">
        <w:rPr>
          <w:sz w:val="22"/>
        </w:rPr>
        <w:br/>
      </w:r>
      <w:r w:rsidRPr="005870C8">
        <w:rPr>
          <w:sz w:val="22"/>
        </w:rPr>
        <w:t>zwane dalej „</w:t>
      </w:r>
      <w:r w:rsidRPr="005870C8">
        <w:rPr>
          <w:b/>
          <w:bCs/>
          <w:sz w:val="22"/>
        </w:rPr>
        <w:t>RODO</w:t>
      </w:r>
      <w:r w:rsidRPr="005870C8">
        <w:rPr>
          <w:sz w:val="22"/>
        </w:rPr>
        <w:t xml:space="preserve">”. </w:t>
      </w: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>Nowe przepisy zmieniają podejście do ochrony danych osobowych i nakładają na administratorów danych nowe obowiązki, przyznając jednocześnie nowe prawa osobom, których dane dotyczą.</w:t>
      </w:r>
    </w:p>
    <w:p w:rsidR="00354AC6" w:rsidRPr="00A67FE7" w:rsidRDefault="00354AC6" w:rsidP="00BF03A4">
      <w:pPr>
        <w:rPr>
          <w:b/>
          <w:sz w:val="22"/>
          <w:szCs w:val="22"/>
        </w:rPr>
      </w:pPr>
    </w:p>
    <w:sectPr w:rsidR="00354AC6" w:rsidRPr="00A67FE7" w:rsidSect="00E87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E16"/>
    <w:multiLevelType w:val="hybridMultilevel"/>
    <w:tmpl w:val="ACB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390"/>
    <w:multiLevelType w:val="hybridMultilevel"/>
    <w:tmpl w:val="1AA8F5A8"/>
    <w:lvl w:ilvl="0" w:tplc="FA30A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104919"/>
    <w:multiLevelType w:val="hybridMultilevel"/>
    <w:tmpl w:val="F8B2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4FD7"/>
    <w:multiLevelType w:val="hybridMultilevel"/>
    <w:tmpl w:val="669C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4EB6"/>
    <w:multiLevelType w:val="hybridMultilevel"/>
    <w:tmpl w:val="E0CC916A"/>
    <w:lvl w:ilvl="0" w:tplc="3B74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046B"/>
    <w:multiLevelType w:val="hybridMultilevel"/>
    <w:tmpl w:val="46C2E22C"/>
    <w:lvl w:ilvl="0" w:tplc="4818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0258DA"/>
    <w:rsid w:val="00030750"/>
    <w:rsid w:val="000442D4"/>
    <w:rsid w:val="000519EB"/>
    <w:rsid w:val="00052242"/>
    <w:rsid w:val="000763FB"/>
    <w:rsid w:val="000776B0"/>
    <w:rsid w:val="00081779"/>
    <w:rsid w:val="000B1208"/>
    <w:rsid w:val="000B6815"/>
    <w:rsid w:val="000B70F9"/>
    <w:rsid w:val="000C3769"/>
    <w:rsid w:val="000D79C0"/>
    <w:rsid w:val="00131756"/>
    <w:rsid w:val="00146CB4"/>
    <w:rsid w:val="00147B7C"/>
    <w:rsid w:val="001556E1"/>
    <w:rsid w:val="00163DC5"/>
    <w:rsid w:val="001A5ADB"/>
    <w:rsid w:val="001A631D"/>
    <w:rsid w:val="001C3713"/>
    <w:rsid w:val="001D64E4"/>
    <w:rsid w:val="001E64BC"/>
    <w:rsid w:val="00206C54"/>
    <w:rsid w:val="00212755"/>
    <w:rsid w:val="00232893"/>
    <w:rsid w:val="002715B5"/>
    <w:rsid w:val="00291C6E"/>
    <w:rsid w:val="002A7755"/>
    <w:rsid w:val="002F1A89"/>
    <w:rsid w:val="003174DD"/>
    <w:rsid w:val="003345DC"/>
    <w:rsid w:val="00354AC6"/>
    <w:rsid w:val="00382E80"/>
    <w:rsid w:val="0038324B"/>
    <w:rsid w:val="003966F5"/>
    <w:rsid w:val="00402666"/>
    <w:rsid w:val="0041516E"/>
    <w:rsid w:val="00441407"/>
    <w:rsid w:val="0046406C"/>
    <w:rsid w:val="004E1D1D"/>
    <w:rsid w:val="004E31B1"/>
    <w:rsid w:val="00536953"/>
    <w:rsid w:val="00554991"/>
    <w:rsid w:val="005870C8"/>
    <w:rsid w:val="00597ED9"/>
    <w:rsid w:val="00644A6A"/>
    <w:rsid w:val="00655527"/>
    <w:rsid w:val="00665D62"/>
    <w:rsid w:val="006864A9"/>
    <w:rsid w:val="006A2C91"/>
    <w:rsid w:val="006A418F"/>
    <w:rsid w:val="006C4B16"/>
    <w:rsid w:val="007129F9"/>
    <w:rsid w:val="0071605B"/>
    <w:rsid w:val="00720A23"/>
    <w:rsid w:val="0072389B"/>
    <w:rsid w:val="00724067"/>
    <w:rsid w:val="00727E86"/>
    <w:rsid w:val="0075159A"/>
    <w:rsid w:val="0075616F"/>
    <w:rsid w:val="00761A0A"/>
    <w:rsid w:val="007A4838"/>
    <w:rsid w:val="007A7CC8"/>
    <w:rsid w:val="007C1D40"/>
    <w:rsid w:val="007C70CF"/>
    <w:rsid w:val="008417F3"/>
    <w:rsid w:val="00847553"/>
    <w:rsid w:val="00882FEC"/>
    <w:rsid w:val="008A4240"/>
    <w:rsid w:val="008B014B"/>
    <w:rsid w:val="008D5981"/>
    <w:rsid w:val="008E6F5D"/>
    <w:rsid w:val="00917644"/>
    <w:rsid w:val="009431AB"/>
    <w:rsid w:val="009508A1"/>
    <w:rsid w:val="00953E4A"/>
    <w:rsid w:val="0098458E"/>
    <w:rsid w:val="009B5020"/>
    <w:rsid w:val="009B54C1"/>
    <w:rsid w:val="009E1FAB"/>
    <w:rsid w:val="009F6760"/>
    <w:rsid w:val="00A67FE7"/>
    <w:rsid w:val="00A92AC7"/>
    <w:rsid w:val="00AE50D3"/>
    <w:rsid w:val="00B228A0"/>
    <w:rsid w:val="00B4688C"/>
    <w:rsid w:val="00B52E79"/>
    <w:rsid w:val="00B53AEC"/>
    <w:rsid w:val="00B907B5"/>
    <w:rsid w:val="00BD7962"/>
    <w:rsid w:val="00BF03A4"/>
    <w:rsid w:val="00BF3F59"/>
    <w:rsid w:val="00C07CD9"/>
    <w:rsid w:val="00C37B96"/>
    <w:rsid w:val="00C42282"/>
    <w:rsid w:val="00C712A4"/>
    <w:rsid w:val="00C93C46"/>
    <w:rsid w:val="00CE4BBF"/>
    <w:rsid w:val="00D1328E"/>
    <w:rsid w:val="00D30874"/>
    <w:rsid w:val="00D361C9"/>
    <w:rsid w:val="00D36981"/>
    <w:rsid w:val="00D65279"/>
    <w:rsid w:val="00D74C9A"/>
    <w:rsid w:val="00DB1C11"/>
    <w:rsid w:val="00DD047A"/>
    <w:rsid w:val="00DE3E17"/>
    <w:rsid w:val="00DE5D4F"/>
    <w:rsid w:val="00DF37C6"/>
    <w:rsid w:val="00E27D0B"/>
    <w:rsid w:val="00E560AD"/>
    <w:rsid w:val="00E62436"/>
    <w:rsid w:val="00E71719"/>
    <w:rsid w:val="00E76A6E"/>
    <w:rsid w:val="00E81EDE"/>
    <w:rsid w:val="00E8781D"/>
    <w:rsid w:val="00EF6768"/>
    <w:rsid w:val="00F010EA"/>
    <w:rsid w:val="00F04DAA"/>
    <w:rsid w:val="00F07132"/>
    <w:rsid w:val="00F33B9B"/>
    <w:rsid w:val="00F72E77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753-EBC3-4D14-8672-71E69A5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6981"/>
    <w:rPr>
      <w:color w:val="0000FF"/>
      <w:u w:val="single"/>
    </w:rPr>
  </w:style>
  <w:style w:type="paragraph" w:customStyle="1" w:styleId="Default">
    <w:name w:val="Default"/>
    <w:rsid w:val="00D36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BB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so.gov.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Sprawiedliwosci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bartosz.kowalski</dc:creator>
  <cp:keywords/>
  <dc:description/>
  <cp:lastModifiedBy>Magdalena Wysocka-Olechnowska</cp:lastModifiedBy>
  <cp:revision>3</cp:revision>
  <cp:lastPrinted>2019-08-09T10:23:00Z</cp:lastPrinted>
  <dcterms:created xsi:type="dcterms:W3CDTF">2019-08-09T10:59:00Z</dcterms:created>
  <dcterms:modified xsi:type="dcterms:W3CDTF">2019-08-09T11:16:00Z</dcterms:modified>
</cp:coreProperties>
</file>