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81" w:rsidRPr="0094171D" w:rsidRDefault="00DE3E17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4171D">
        <w:rPr>
          <w:noProof/>
          <w:sz w:val="22"/>
          <w:szCs w:val="22"/>
        </w:rPr>
        <w:drawing>
          <wp:anchor distT="0" distB="0" distL="63500" distR="466090" simplePos="0" relativeHeight="251661312" behindDoc="1" locked="0" layoutInCell="1" allowOverlap="1" wp14:anchorId="517E6EAE" wp14:editId="7A68ECA3">
            <wp:simplePos x="0" y="0"/>
            <wp:positionH relativeFrom="margin">
              <wp:posOffset>-300990</wp:posOffset>
            </wp:positionH>
            <wp:positionV relativeFrom="paragraph">
              <wp:posOffset>11430</wp:posOffset>
            </wp:positionV>
            <wp:extent cx="816610" cy="962025"/>
            <wp:effectExtent l="0" t="0" r="2540" b="9525"/>
            <wp:wrapTight wrapText="right">
              <wp:wrapPolygon edited="0">
                <wp:start x="0" y="0"/>
                <wp:lineTo x="0" y="21386"/>
                <wp:lineTo x="21163" y="21386"/>
                <wp:lineTo x="21163" y="0"/>
                <wp:lineTo x="0" y="0"/>
              </wp:wrapPolygon>
            </wp:wrapTight>
            <wp:docPr id="2" name="Obraz 2" descr="C:\Users\MAGDAL~1.WY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L~1.WY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71D">
        <w:rPr>
          <w:noProof/>
          <w:sz w:val="22"/>
          <w:szCs w:val="22"/>
        </w:rPr>
        <w:drawing>
          <wp:anchor distT="0" distB="0" distL="487680" distR="63500" simplePos="0" relativeHeight="251659264" behindDoc="1" locked="0" layoutInCell="1" allowOverlap="1" wp14:anchorId="2C792A92" wp14:editId="3F62FF0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01040" cy="1012190"/>
            <wp:effectExtent l="0" t="0" r="3810" b="0"/>
            <wp:wrapTight wrapText="left">
              <wp:wrapPolygon edited="0">
                <wp:start x="0" y="0"/>
                <wp:lineTo x="0" y="21139"/>
                <wp:lineTo x="21130" y="21139"/>
                <wp:lineTo x="21130" y="0"/>
                <wp:lineTo x="0" y="0"/>
              </wp:wrapPolygon>
            </wp:wrapTight>
            <wp:docPr id="3" name="Obraz 3" descr="C:\Users\MAGDAL~1.WY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L~1.WY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81" w:rsidRPr="0094171D">
        <w:rPr>
          <w:b/>
          <w:bCs/>
          <w:sz w:val="22"/>
          <w:szCs w:val="22"/>
        </w:rPr>
        <w:t>Sąd Okręgowy w Poznaniu</w:t>
      </w:r>
    </w:p>
    <w:p w:rsidR="00D36981" w:rsidRPr="0094171D" w:rsidRDefault="00D36981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94171D">
        <w:rPr>
          <w:b/>
          <w:bCs/>
          <w:sz w:val="22"/>
          <w:szCs w:val="22"/>
        </w:rPr>
        <w:t xml:space="preserve">ul. </w:t>
      </w:r>
      <w:r w:rsidR="00C07CD9" w:rsidRPr="0094171D">
        <w:rPr>
          <w:b/>
          <w:bCs/>
          <w:sz w:val="22"/>
          <w:szCs w:val="22"/>
        </w:rPr>
        <w:t xml:space="preserve">Hejmowskiego </w:t>
      </w:r>
      <w:r w:rsidRPr="0094171D">
        <w:rPr>
          <w:b/>
          <w:bCs/>
          <w:sz w:val="22"/>
          <w:szCs w:val="22"/>
        </w:rPr>
        <w:t>2</w:t>
      </w:r>
      <w:r w:rsidR="00C07CD9" w:rsidRPr="0094171D">
        <w:rPr>
          <w:b/>
          <w:bCs/>
          <w:sz w:val="22"/>
          <w:szCs w:val="22"/>
        </w:rPr>
        <w:t>,</w:t>
      </w:r>
      <w:r w:rsidRPr="0094171D">
        <w:rPr>
          <w:b/>
          <w:bCs/>
          <w:sz w:val="22"/>
          <w:szCs w:val="22"/>
        </w:rPr>
        <w:t xml:space="preserve"> 61-7</w:t>
      </w:r>
      <w:r w:rsidR="00C07CD9" w:rsidRPr="0094171D">
        <w:rPr>
          <w:b/>
          <w:bCs/>
          <w:sz w:val="22"/>
          <w:szCs w:val="22"/>
        </w:rPr>
        <w:t>36</w:t>
      </w:r>
      <w:r w:rsidRPr="0094171D">
        <w:rPr>
          <w:b/>
          <w:bCs/>
          <w:sz w:val="22"/>
          <w:szCs w:val="22"/>
        </w:rPr>
        <w:t xml:space="preserve"> Poznań</w:t>
      </w:r>
    </w:p>
    <w:p w:rsidR="00206C54" w:rsidRPr="0094171D" w:rsidRDefault="00206C54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94171D">
        <w:rPr>
          <w:b/>
          <w:bCs/>
          <w:color w:val="000000"/>
          <w:sz w:val="22"/>
          <w:szCs w:val="22"/>
        </w:rPr>
        <w:t xml:space="preserve">ogłasza konkurs nr </w:t>
      </w:r>
      <w:r w:rsidR="0029139E" w:rsidRPr="0094171D">
        <w:rPr>
          <w:b/>
          <w:bCs/>
          <w:color w:val="000000"/>
          <w:sz w:val="22"/>
          <w:szCs w:val="22"/>
        </w:rPr>
        <w:t>6</w:t>
      </w:r>
      <w:r w:rsidR="00847553" w:rsidRPr="0094171D">
        <w:rPr>
          <w:b/>
          <w:bCs/>
          <w:color w:val="000000"/>
          <w:sz w:val="22"/>
          <w:szCs w:val="22"/>
        </w:rPr>
        <w:t>/2019</w:t>
      </w:r>
      <w:r w:rsidRPr="0094171D">
        <w:rPr>
          <w:b/>
          <w:bCs/>
          <w:color w:val="000000"/>
          <w:sz w:val="22"/>
          <w:szCs w:val="22"/>
        </w:rPr>
        <w:t xml:space="preserve"> </w:t>
      </w:r>
    </w:p>
    <w:p w:rsidR="00D36981" w:rsidRPr="0094171D" w:rsidRDefault="00206C54" w:rsidP="004E1D1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94171D">
        <w:rPr>
          <w:b/>
          <w:bCs/>
          <w:color w:val="000000"/>
          <w:sz w:val="22"/>
          <w:szCs w:val="22"/>
        </w:rPr>
        <w:t>na stanowisko urzędnicze</w:t>
      </w:r>
      <w:r w:rsidR="00D36981" w:rsidRPr="0094171D">
        <w:rPr>
          <w:b/>
          <w:bCs/>
          <w:color w:val="000000"/>
          <w:sz w:val="22"/>
          <w:szCs w:val="22"/>
        </w:rPr>
        <w:t xml:space="preserve"> do Oddziału </w:t>
      </w:r>
      <w:r w:rsidR="00157B5E" w:rsidRPr="0094171D">
        <w:rPr>
          <w:b/>
          <w:bCs/>
          <w:color w:val="000000"/>
          <w:sz w:val="22"/>
          <w:szCs w:val="22"/>
        </w:rPr>
        <w:t>Analiz i Organizacji Pracy</w:t>
      </w:r>
    </w:p>
    <w:p w:rsidR="00E71719" w:rsidRPr="0094171D" w:rsidRDefault="000D79C0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94171D">
        <w:rPr>
          <w:b/>
          <w:bCs/>
          <w:color w:val="000000"/>
          <w:sz w:val="22"/>
          <w:szCs w:val="22"/>
        </w:rPr>
        <w:t>miejsce pracy</w:t>
      </w:r>
      <w:r w:rsidR="00206C54" w:rsidRPr="0094171D">
        <w:rPr>
          <w:b/>
          <w:bCs/>
          <w:color w:val="000000"/>
          <w:sz w:val="22"/>
          <w:szCs w:val="22"/>
        </w:rPr>
        <w:t xml:space="preserve"> -</w:t>
      </w:r>
      <w:r w:rsidRPr="0094171D">
        <w:rPr>
          <w:b/>
          <w:bCs/>
          <w:color w:val="000000"/>
          <w:sz w:val="22"/>
          <w:szCs w:val="22"/>
        </w:rPr>
        <w:t xml:space="preserve"> </w:t>
      </w:r>
      <w:r w:rsidR="001D64E4" w:rsidRPr="0094171D">
        <w:rPr>
          <w:b/>
          <w:bCs/>
          <w:color w:val="000000"/>
          <w:sz w:val="22"/>
          <w:szCs w:val="22"/>
        </w:rPr>
        <w:t>Poznań</w:t>
      </w:r>
    </w:p>
    <w:p w:rsidR="00D36981" w:rsidRPr="0094171D" w:rsidRDefault="00D36981" w:rsidP="00D3698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36981" w:rsidRPr="0094171D" w:rsidRDefault="00D36981" w:rsidP="00D36981">
      <w:pPr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  <w:r w:rsidRPr="0094171D">
        <w:rPr>
          <w:sz w:val="22"/>
          <w:szCs w:val="22"/>
          <w:u w:val="single"/>
        </w:rPr>
        <w:t>Od kandydatów wymagamy:</w:t>
      </w:r>
    </w:p>
    <w:p w:rsidR="004E6D5E" w:rsidRPr="004E6D5E" w:rsidRDefault="004E6D5E" w:rsidP="004E6D5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Wykształcenia wyższego, minimum I stopnia;</w:t>
      </w:r>
    </w:p>
    <w:p w:rsidR="004E6D5E" w:rsidRPr="004E6D5E" w:rsidRDefault="004E6D5E" w:rsidP="004E6D5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Biegłej umiejętności obsługi programu MS Excel i MS PowerPoint;</w:t>
      </w:r>
    </w:p>
    <w:p w:rsidR="004E6D5E" w:rsidRPr="004E6D5E" w:rsidRDefault="004E6D5E" w:rsidP="004E6D5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E6D5E">
        <w:rPr>
          <w:sz w:val="22"/>
          <w:szCs w:val="22"/>
        </w:rPr>
        <w:t>Zdolności analitycznych, planowania i myślenia strategicznego;</w:t>
      </w:r>
    </w:p>
    <w:p w:rsidR="004E6D5E" w:rsidRPr="004E6D5E" w:rsidRDefault="004E6D5E" w:rsidP="004E6D5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E6D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Umiejętności pracy w zespole i działania pod presją czasu;</w:t>
      </w:r>
    </w:p>
    <w:p w:rsidR="004E6D5E" w:rsidRPr="004E6D5E" w:rsidRDefault="004E6D5E" w:rsidP="004E6D5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Nieposzlakowanej opinii i wysokiego poziomu kultury osobistej;</w:t>
      </w:r>
    </w:p>
    <w:p w:rsidR="004E6D5E" w:rsidRPr="004E6D5E" w:rsidRDefault="004E6D5E" w:rsidP="004E6D5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Odporności na stres, komunikatywności i zaangażowania;</w:t>
      </w:r>
    </w:p>
    <w:p w:rsidR="004E6D5E" w:rsidRPr="004E6D5E" w:rsidRDefault="004E6D5E" w:rsidP="004E6D5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Korzystania z pełni praw publicznych;</w:t>
      </w:r>
    </w:p>
    <w:p w:rsidR="004E6D5E" w:rsidRPr="004E6D5E" w:rsidRDefault="004E6D5E" w:rsidP="004E6D5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E6D5E">
        <w:rPr>
          <w:sz w:val="22"/>
          <w:szCs w:val="22"/>
        </w:rPr>
        <w:t>Niekaralności.</w:t>
      </w:r>
    </w:p>
    <w:p w:rsidR="00D36981" w:rsidRPr="0094171D" w:rsidRDefault="00D36981" w:rsidP="0072389B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94171D">
        <w:rPr>
          <w:sz w:val="22"/>
          <w:szCs w:val="22"/>
        </w:rPr>
        <w:cr/>
      </w:r>
      <w:r w:rsidR="00D345E3" w:rsidRPr="0094171D">
        <w:rPr>
          <w:sz w:val="22"/>
          <w:szCs w:val="22"/>
          <w:u w:val="single"/>
        </w:rPr>
        <w:t>Mile widziane</w:t>
      </w:r>
      <w:r w:rsidRPr="0094171D">
        <w:rPr>
          <w:sz w:val="22"/>
          <w:szCs w:val="22"/>
          <w:u w:val="single"/>
        </w:rPr>
        <w:t xml:space="preserve">: </w:t>
      </w:r>
    </w:p>
    <w:p w:rsidR="007D7BC6" w:rsidRPr="0094171D" w:rsidRDefault="007D7BC6" w:rsidP="007D7BC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>Wykształcenie wyższe z zakresu statystyki lub informatyki;</w:t>
      </w:r>
    </w:p>
    <w:p w:rsidR="007D7BC6" w:rsidRPr="0094171D" w:rsidRDefault="007D7BC6" w:rsidP="007D7BC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>Doświadczenie zawodowe w zakresie administracji publicznej;</w:t>
      </w:r>
    </w:p>
    <w:p w:rsidR="007D7BC6" w:rsidRPr="0094171D" w:rsidRDefault="007D7BC6" w:rsidP="007D7BC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 xml:space="preserve">Wiedza dotycząca zasad i praktyki funkcjonowania sądownictwa powszechnego. </w:t>
      </w:r>
    </w:p>
    <w:p w:rsidR="00D36981" w:rsidRPr="0094171D" w:rsidRDefault="00D36981" w:rsidP="0072389B">
      <w:pPr>
        <w:autoSpaceDE w:val="0"/>
        <w:autoSpaceDN w:val="0"/>
        <w:adjustRightInd w:val="0"/>
        <w:rPr>
          <w:sz w:val="14"/>
          <w:szCs w:val="22"/>
        </w:rPr>
      </w:pPr>
    </w:p>
    <w:p w:rsidR="007D7BC6" w:rsidRPr="0094171D" w:rsidRDefault="00D36981" w:rsidP="007D7BC6">
      <w:pPr>
        <w:pStyle w:val="Teksttreci20"/>
        <w:shd w:val="clear" w:color="auto" w:fill="auto"/>
        <w:tabs>
          <w:tab w:val="left" w:pos="339"/>
        </w:tabs>
        <w:spacing w:after="0" w:line="360" w:lineRule="auto"/>
        <w:ind w:firstLine="0"/>
        <w:jc w:val="left"/>
        <w:rPr>
          <w:sz w:val="22"/>
          <w:szCs w:val="22"/>
        </w:rPr>
      </w:pPr>
      <w:r w:rsidRPr="0094171D">
        <w:rPr>
          <w:sz w:val="22"/>
          <w:szCs w:val="22"/>
          <w:u w:val="single"/>
        </w:rPr>
        <w:t>Zakres podstawowych obowiązków</w:t>
      </w:r>
      <w:r w:rsidRPr="0094171D">
        <w:rPr>
          <w:sz w:val="22"/>
          <w:szCs w:val="22"/>
        </w:rPr>
        <w:t xml:space="preserve">: </w:t>
      </w:r>
    </w:p>
    <w:p w:rsidR="007D7BC6" w:rsidRPr="0094171D" w:rsidRDefault="007D7BC6" w:rsidP="00E641D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>Weryfikacja danych statystycznych nadsyłanych przez wydziały sądu okręgowego i sądy rejonowe oraz dokonywanie kontroli kompletności logicznej i rachunkowej zbieranych danych;</w:t>
      </w:r>
    </w:p>
    <w:p w:rsidR="007D7BC6" w:rsidRPr="0094171D" w:rsidRDefault="007D7BC6" w:rsidP="00E641D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>Wykorzystywanie i przetwarzanie danych statystycznych w zakresie ewidencji spraw oraz limitów i obsad kadrowych zgromadzonych w aplikacji AS-SAP oraz Hurtowni SAP BW;</w:t>
      </w:r>
    </w:p>
    <w:p w:rsidR="007D7BC6" w:rsidRPr="0094171D" w:rsidRDefault="007D7BC6" w:rsidP="00E641D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>Sporządzanie analiz statystycznych i przygotowywanie opracowań porównawczych z zakresu obciążenia sądów i etatyzacji w poszczególnych grupach zawodowych;</w:t>
      </w:r>
    </w:p>
    <w:p w:rsidR="007D7BC6" w:rsidRPr="0094171D" w:rsidRDefault="007D7BC6" w:rsidP="00E641D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</w:rPr>
        <w:t>Opracowywanie i przedstawianie modyfikacji baz danych.</w:t>
      </w:r>
    </w:p>
    <w:p w:rsidR="00D36981" w:rsidRPr="0094171D" w:rsidRDefault="00D36981" w:rsidP="00DF37C6">
      <w:pPr>
        <w:autoSpaceDE w:val="0"/>
        <w:autoSpaceDN w:val="0"/>
        <w:adjustRightInd w:val="0"/>
        <w:spacing w:line="276" w:lineRule="auto"/>
        <w:jc w:val="both"/>
        <w:rPr>
          <w:sz w:val="12"/>
          <w:szCs w:val="22"/>
        </w:rPr>
      </w:pPr>
    </w:p>
    <w:p w:rsidR="00D36981" w:rsidRPr="0094171D" w:rsidRDefault="00D36981" w:rsidP="00DF37C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4171D">
        <w:rPr>
          <w:sz w:val="22"/>
          <w:szCs w:val="22"/>
          <w:u w:val="single"/>
        </w:rPr>
        <w:t>Zgłoszenie kandydata powinno zawierać</w:t>
      </w:r>
      <w:r w:rsidRPr="0094171D">
        <w:rPr>
          <w:sz w:val="22"/>
          <w:szCs w:val="22"/>
        </w:rPr>
        <w:t>:</w:t>
      </w:r>
    </w:p>
    <w:p w:rsidR="00CE4BBF" w:rsidRPr="0094171D" w:rsidRDefault="00CE4BBF" w:rsidP="00DF37C6">
      <w:pPr>
        <w:numPr>
          <w:ilvl w:val="0"/>
          <w:numId w:val="4"/>
        </w:numPr>
        <w:spacing w:line="276" w:lineRule="auto"/>
        <w:ind w:left="357" w:firstLine="69"/>
        <w:jc w:val="both"/>
        <w:rPr>
          <w:sz w:val="22"/>
        </w:rPr>
      </w:pPr>
      <w:r w:rsidRPr="0094171D">
        <w:rPr>
          <w:sz w:val="22"/>
        </w:rPr>
        <w:t>CV i podanie zawierające nr telefonu oraz adres mailowy</w:t>
      </w:r>
      <w:r w:rsidR="00A606B0" w:rsidRPr="0094171D">
        <w:rPr>
          <w:sz w:val="22"/>
        </w:rPr>
        <w:t>.</w:t>
      </w:r>
      <w:r w:rsidRPr="0094171D">
        <w:rPr>
          <w:sz w:val="22"/>
        </w:rPr>
        <w:t xml:space="preserve"> </w:t>
      </w:r>
    </w:p>
    <w:p w:rsidR="00CE4BBF" w:rsidRPr="0094171D" w:rsidRDefault="00CE4BBF" w:rsidP="00DF37C6">
      <w:pPr>
        <w:numPr>
          <w:ilvl w:val="0"/>
          <w:numId w:val="4"/>
        </w:numPr>
        <w:spacing w:line="276" w:lineRule="auto"/>
        <w:ind w:left="357" w:firstLine="69"/>
        <w:jc w:val="both"/>
        <w:rPr>
          <w:sz w:val="22"/>
        </w:rPr>
      </w:pPr>
      <w:r w:rsidRPr="0094171D">
        <w:rPr>
          <w:sz w:val="22"/>
        </w:rPr>
        <w:t>Wypełnione druki załączonych do oferty oświadczeń*:</w:t>
      </w:r>
    </w:p>
    <w:p w:rsidR="00CE4BBF" w:rsidRPr="0094171D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4171D">
        <w:rPr>
          <w:rFonts w:ascii="Times New Roman" w:hAnsi="Times New Roman" w:cs="Times New Roman"/>
          <w:color w:val="auto"/>
          <w:sz w:val="22"/>
        </w:rPr>
        <w:t xml:space="preserve">o posiadaniu pełnej </w:t>
      </w:r>
      <w:r w:rsidR="00A606B0" w:rsidRPr="0094171D">
        <w:rPr>
          <w:rFonts w:ascii="Times New Roman" w:hAnsi="Times New Roman" w:cs="Times New Roman"/>
          <w:color w:val="auto"/>
          <w:sz w:val="22"/>
        </w:rPr>
        <w:t>zdolności do czynności prawnych;</w:t>
      </w:r>
    </w:p>
    <w:p w:rsidR="00CE4BBF" w:rsidRPr="0094171D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4171D">
        <w:rPr>
          <w:rFonts w:ascii="Times New Roman" w:hAnsi="Times New Roman" w:cs="Times New Roman"/>
          <w:color w:val="auto"/>
          <w:sz w:val="22"/>
        </w:rPr>
        <w:t>o niekaralności za przestę</w:t>
      </w:r>
      <w:r w:rsidR="00A606B0" w:rsidRPr="0094171D">
        <w:rPr>
          <w:rFonts w:ascii="Times New Roman" w:hAnsi="Times New Roman" w:cs="Times New Roman"/>
          <w:color w:val="auto"/>
          <w:sz w:val="22"/>
        </w:rPr>
        <w:t>pstwo lub przestępstwo skarbowe;</w:t>
      </w:r>
    </w:p>
    <w:p w:rsidR="00CE4BBF" w:rsidRPr="0094171D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4171D">
        <w:rPr>
          <w:rFonts w:ascii="Times New Roman" w:hAnsi="Times New Roman" w:cs="Times New Roman"/>
          <w:color w:val="auto"/>
          <w:sz w:val="22"/>
        </w:rPr>
        <w:t>oświadczenie, że przeciwko kandydatowi nie jest prowadzone postępowanie o przestępstwo ścigane z oskarżenia public</w:t>
      </w:r>
      <w:r w:rsidR="00A606B0" w:rsidRPr="0094171D">
        <w:rPr>
          <w:rFonts w:ascii="Times New Roman" w:hAnsi="Times New Roman" w:cs="Times New Roman"/>
          <w:color w:val="auto"/>
          <w:sz w:val="22"/>
        </w:rPr>
        <w:t>znego lub przestępstwo skarbowe;</w:t>
      </w:r>
    </w:p>
    <w:p w:rsidR="00CE4BBF" w:rsidRPr="0094171D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4171D">
        <w:rPr>
          <w:rFonts w:ascii="Times New Roman" w:hAnsi="Times New Roman" w:cs="Times New Roman"/>
          <w:color w:val="auto"/>
          <w:sz w:val="22"/>
        </w:rPr>
        <w:t>oświadczenie o zapoznaniu się z załączoną klauzulą informacyjną dla kandydata dot. ochrony osób fizycznych w związku z przetwarzaniem danych osobowych z jednoczesną zgo</w:t>
      </w:r>
      <w:r w:rsidR="00A606B0" w:rsidRPr="0094171D">
        <w:rPr>
          <w:rFonts w:ascii="Times New Roman" w:hAnsi="Times New Roman" w:cs="Times New Roman"/>
          <w:color w:val="auto"/>
          <w:sz w:val="22"/>
        </w:rPr>
        <w:t>dą na przetwarzanie tych danych;</w:t>
      </w:r>
    </w:p>
    <w:p w:rsidR="00A606B0" w:rsidRPr="0094171D" w:rsidRDefault="00A606B0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4171D">
        <w:rPr>
          <w:rFonts w:ascii="Times New Roman" w:hAnsi="Times New Roman" w:cs="Times New Roman"/>
          <w:color w:val="auto"/>
          <w:sz w:val="22"/>
        </w:rPr>
        <w:t>zgoda n</w:t>
      </w:r>
      <w:r w:rsidR="00D345E3" w:rsidRPr="0094171D">
        <w:rPr>
          <w:rFonts w:ascii="Times New Roman" w:hAnsi="Times New Roman" w:cs="Times New Roman"/>
          <w:color w:val="auto"/>
          <w:sz w:val="22"/>
        </w:rPr>
        <w:t>a</w:t>
      </w:r>
      <w:r w:rsidRPr="0094171D">
        <w:rPr>
          <w:rFonts w:ascii="Times New Roman" w:hAnsi="Times New Roman" w:cs="Times New Roman"/>
          <w:color w:val="auto"/>
          <w:sz w:val="22"/>
        </w:rPr>
        <w:t xml:space="preserve"> przetwarzanie danych osobowych zawartych w załączonych dokumentach aplikacyjnych.</w:t>
      </w:r>
    </w:p>
    <w:p w:rsidR="00D36981" w:rsidRPr="0094171D" w:rsidRDefault="00D36981" w:rsidP="0072389B">
      <w:pPr>
        <w:autoSpaceDE w:val="0"/>
        <w:autoSpaceDN w:val="0"/>
        <w:adjustRightInd w:val="0"/>
        <w:rPr>
          <w:sz w:val="22"/>
          <w:szCs w:val="22"/>
        </w:rPr>
      </w:pPr>
    </w:p>
    <w:p w:rsidR="00D36981" w:rsidRPr="0094171D" w:rsidRDefault="00D36981" w:rsidP="000C3769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94171D">
        <w:rPr>
          <w:sz w:val="22"/>
          <w:szCs w:val="22"/>
          <w:u w:val="single"/>
        </w:rPr>
        <w:t>Do zgłoszenia kandydaci powinni dołączyć kopie dokumentów potwierdza</w:t>
      </w:r>
      <w:r w:rsidR="002C4C57" w:rsidRPr="0094171D">
        <w:rPr>
          <w:sz w:val="22"/>
          <w:szCs w:val="22"/>
          <w:u w:val="single"/>
        </w:rPr>
        <w:t>jących posiadan</w:t>
      </w:r>
      <w:r w:rsidR="00D345E3" w:rsidRPr="0094171D">
        <w:rPr>
          <w:sz w:val="22"/>
          <w:szCs w:val="22"/>
          <w:u w:val="single"/>
        </w:rPr>
        <w:t>i</w:t>
      </w:r>
      <w:r w:rsidR="002C4C57" w:rsidRPr="0094171D">
        <w:rPr>
          <w:sz w:val="22"/>
          <w:szCs w:val="22"/>
          <w:u w:val="single"/>
        </w:rPr>
        <w:t xml:space="preserve">e </w:t>
      </w:r>
      <w:r w:rsidR="00D345E3" w:rsidRPr="0094171D">
        <w:rPr>
          <w:sz w:val="22"/>
          <w:szCs w:val="22"/>
          <w:u w:val="single"/>
        </w:rPr>
        <w:t xml:space="preserve">wymaganego wykształcenia i </w:t>
      </w:r>
      <w:r w:rsidRPr="0094171D">
        <w:rPr>
          <w:sz w:val="22"/>
          <w:szCs w:val="22"/>
          <w:u w:val="single"/>
        </w:rPr>
        <w:t>kwalifikacj</w:t>
      </w:r>
      <w:r w:rsidR="00D345E3" w:rsidRPr="0094171D">
        <w:rPr>
          <w:sz w:val="22"/>
          <w:szCs w:val="22"/>
          <w:u w:val="single"/>
        </w:rPr>
        <w:t>i</w:t>
      </w:r>
      <w:r w:rsidRPr="0094171D">
        <w:rPr>
          <w:sz w:val="22"/>
          <w:szCs w:val="22"/>
          <w:u w:val="single"/>
        </w:rPr>
        <w:t>.</w:t>
      </w:r>
    </w:p>
    <w:p w:rsidR="008417F3" w:rsidRPr="0094171D" w:rsidRDefault="008417F3" w:rsidP="001E64BC">
      <w:pPr>
        <w:spacing w:after="120"/>
        <w:rPr>
          <w:sz w:val="2"/>
          <w:u w:val="single"/>
        </w:rPr>
      </w:pPr>
    </w:p>
    <w:p w:rsidR="008417F3" w:rsidRPr="0094171D" w:rsidRDefault="008417F3" w:rsidP="001E64BC">
      <w:pPr>
        <w:spacing w:after="120"/>
        <w:rPr>
          <w:sz w:val="22"/>
        </w:rPr>
      </w:pPr>
      <w:r w:rsidRPr="0094171D">
        <w:rPr>
          <w:sz w:val="22"/>
          <w:u w:val="single"/>
        </w:rPr>
        <w:t>Proponowane wynagrodzenie zasadnicze brutto wynosi</w:t>
      </w:r>
      <w:r w:rsidRPr="0094171D">
        <w:rPr>
          <w:sz w:val="22"/>
        </w:rPr>
        <w:t xml:space="preserve">: 2 </w:t>
      </w:r>
      <w:r w:rsidR="008D5981" w:rsidRPr="0094171D">
        <w:rPr>
          <w:sz w:val="22"/>
        </w:rPr>
        <w:t>5</w:t>
      </w:r>
      <w:r w:rsidR="00DD047A" w:rsidRPr="0094171D">
        <w:rPr>
          <w:sz w:val="22"/>
        </w:rPr>
        <w:t>67</w:t>
      </w:r>
      <w:r w:rsidRPr="0094171D">
        <w:rPr>
          <w:sz w:val="22"/>
        </w:rPr>
        <w:t xml:space="preserve"> zł.</w:t>
      </w:r>
    </w:p>
    <w:p w:rsidR="00163DC5" w:rsidRPr="0094171D" w:rsidRDefault="00730DFF" w:rsidP="001E64BC">
      <w:pPr>
        <w:spacing w:after="120"/>
        <w:rPr>
          <w:sz w:val="22"/>
          <w:szCs w:val="22"/>
        </w:rPr>
      </w:pPr>
      <w:r w:rsidRPr="0094171D">
        <w:rPr>
          <w:sz w:val="22"/>
          <w:szCs w:val="22"/>
        </w:rPr>
        <w:t>P</w:t>
      </w:r>
      <w:r w:rsidR="00163DC5" w:rsidRPr="0094171D">
        <w:rPr>
          <w:sz w:val="22"/>
          <w:szCs w:val="22"/>
        </w:rPr>
        <w:t xml:space="preserve">o zakończeniu stażu i pozytywnie zdanym egzaminie urzędniczym </w:t>
      </w:r>
      <w:r w:rsidRPr="0094171D">
        <w:rPr>
          <w:sz w:val="22"/>
          <w:szCs w:val="22"/>
        </w:rPr>
        <w:t xml:space="preserve">proponowane </w:t>
      </w:r>
      <w:r w:rsidR="00163DC5" w:rsidRPr="0094171D">
        <w:rPr>
          <w:sz w:val="22"/>
          <w:szCs w:val="22"/>
        </w:rPr>
        <w:t xml:space="preserve">wynagrodzenie </w:t>
      </w:r>
      <w:r w:rsidR="00F05D32" w:rsidRPr="0094171D">
        <w:rPr>
          <w:sz w:val="22"/>
          <w:szCs w:val="22"/>
        </w:rPr>
        <w:br/>
      </w:r>
      <w:r w:rsidRPr="0094171D">
        <w:rPr>
          <w:sz w:val="22"/>
          <w:szCs w:val="22"/>
        </w:rPr>
        <w:t>wynosi 2</w:t>
      </w:r>
      <w:r w:rsidR="00163DC5" w:rsidRPr="0094171D">
        <w:rPr>
          <w:sz w:val="22"/>
          <w:szCs w:val="22"/>
        </w:rPr>
        <w:t> 967 zł.</w:t>
      </w:r>
    </w:p>
    <w:p w:rsidR="00163DC5" w:rsidRPr="0094171D" w:rsidRDefault="00163DC5" w:rsidP="008A4240">
      <w:pPr>
        <w:rPr>
          <w:sz w:val="22"/>
          <w:szCs w:val="22"/>
        </w:rPr>
      </w:pPr>
      <w:r w:rsidRPr="0094171D">
        <w:rPr>
          <w:sz w:val="22"/>
          <w:szCs w:val="22"/>
        </w:rPr>
        <w:t>Dodatkowo oferujemy:</w:t>
      </w:r>
    </w:p>
    <w:p w:rsidR="00163DC5" w:rsidRPr="0094171D" w:rsidRDefault="00163DC5" w:rsidP="008A424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4171D">
        <w:rPr>
          <w:rFonts w:ascii="Times New Roman" w:hAnsi="Times New Roman" w:cs="Times New Roman"/>
          <w:sz w:val="22"/>
          <w:szCs w:val="22"/>
        </w:rPr>
        <w:t>dodatek za wieloletnią pracę - zgodnie z obowiązującymi przepisami,</w:t>
      </w:r>
    </w:p>
    <w:p w:rsidR="00163DC5" w:rsidRPr="0094171D" w:rsidRDefault="00163DC5" w:rsidP="00163DC5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94171D">
        <w:rPr>
          <w:rFonts w:ascii="Times New Roman" w:hAnsi="Times New Roman" w:cs="Times New Roman"/>
          <w:sz w:val="22"/>
          <w:szCs w:val="22"/>
        </w:rPr>
        <w:t>możliwość korzystania z Zakładowego Funduszu Świadczeń Socjalnych,</w:t>
      </w:r>
    </w:p>
    <w:p w:rsidR="00163DC5" w:rsidRPr="0094171D" w:rsidRDefault="00163DC5" w:rsidP="00163DC5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94171D">
        <w:rPr>
          <w:rFonts w:ascii="Times New Roman" w:hAnsi="Times New Roman" w:cs="Times New Roman"/>
          <w:sz w:val="22"/>
          <w:szCs w:val="22"/>
        </w:rPr>
        <w:t>dofinansowanie zakupu okularów/soczewek korekcyjnych do pracy przy komputerze,</w:t>
      </w:r>
    </w:p>
    <w:p w:rsidR="00163DC5" w:rsidRDefault="00163DC5" w:rsidP="00163DC5">
      <w:pPr>
        <w:pStyle w:val="Akapitzlist"/>
        <w:numPr>
          <w:ilvl w:val="0"/>
          <w:numId w:val="6"/>
        </w:numPr>
        <w:ind w:left="777" w:hanging="357"/>
        <w:rPr>
          <w:rFonts w:ascii="Times New Roman" w:hAnsi="Times New Roman" w:cs="Times New Roman"/>
          <w:sz w:val="22"/>
          <w:szCs w:val="22"/>
        </w:rPr>
      </w:pPr>
      <w:r w:rsidRPr="0094171D">
        <w:rPr>
          <w:rFonts w:ascii="Times New Roman" w:hAnsi="Times New Roman" w:cs="Times New Roman"/>
          <w:sz w:val="22"/>
          <w:szCs w:val="22"/>
        </w:rPr>
        <w:t>trzynastą pensję - zgodnie z obowiązującymi przepisami.</w:t>
      </w:r>
    </w:p>
    <w:p w:rsidR="00C101F4" w:rsidRPr="0094171D" w:rsidRDefault="00C101F4" w:rsidP="00C101F4">
      <w:pPr>
        <w:pStyle w:val="Akapitzlist"/>
        <w:ind w:left="777"/>
        <w:rPr>
          <w:rFonts w:ascii="Times New Roman" w:hAnsi="Times New Roman" w:cs="Times New Roman"/>
          <w:sz w:val="22"/>
          <w:szCs w:val="22"/>
        </w:rPr>
      </w:pPr>
    </w:p>
    <w:p w:rsidR="00C101F4" w:rsidRPr="00A50F12" w:rsidRDefault="00C101F4" w:rsidP="00C101F4">
      <w:pPr>
        <w:rPr>
          <w:rFonts w:eastAsia="Palatino Linotype"/>
          <w:sz w:val="18"/>
          <w:szCs w:val="22"/>
        </w:rPr>
      </w:pPr>
      <w:r w:rsidRPr="00A50F12">
        <w:rPr>
          <w:rFonts w:eastAsia="Palatino Linotype"/>
          <w:sz w:val="18"/>
          <w:szCs w:val="22"/>
        </w:rPr>
        <w:t xml:space="preserve">*zgodnie z załączonymi </w:t>
      </w:r>
      <w:r>
        <w:rPr>
          <w:rFonts w:eastAsia="Palatino Linotype"/>
          <w:sz w:val="18"/>
          <w:szCs w:val="22"/>
        </w:rPr>
        <w:t xml:space="preserve">na stronie </w:t>
      </w:r>
      <w:hyperlink r:id="rId7" w:history="1">
        <w:r w:rsidRPr="00C0108A">
          <w:rPr>
            <w:rStyle w:val="Hipercze"/>
            <w:rFonts w:eastAsia="Palatino Linotype"/>
            <w:sz w:val="18"/>
            <w:szCs w:val="22"/>
          </w:rPr>
          <w:t>www.poznan.so.gov.pl</w:t>
        </w:r>
      </w:hyperlink>
      <w:r>
        <w:rPr>
          <w:rFonts w:eastAsia="Palatino Linotype"/>
          <w:sz w:val="18"/>
          <w:szCs w:val="22"/>
        </w:rPr>
        <w:t xml:space="preserve"> (</w:t>
      </w:r>
      <w:r w:rsidRPr="00632339">
        <w:rPr>
          <w:rFonts w:eastAsia="Palatino Linotype"/>
          <w:sz w:val="18"/>
          <w:szCs w:val="22"/>
        </w:rPr>
        <w:t>w zakładce oferty pracy</w:t>
      </w:r>
      <w:r>
        <w:rPr>
          <w:rFonts w:eastAsia="Palatino Linotype"/>
          <w:sz w:val="18"/>
          <w:szCs w:val="22"/>
        </w:rPr>
        <w:t xml:space="preserve"> – konkurs </w:t>
      </w:r>
      <w:r>
        <w:rPr>
          <w:rFonts w:eastAsia="Palatino Linotype"/>
          <w:sz w:val="18"/>
          <w:szCs w:val="22"/>
        </w:rPr>
        <w:t>6</w:t>
      </w:r>
      <w:bookmarkStart w:id="0" w:name="_GoBack"/>
      <w:bookmarkEnd w:id="0"/>
      <w:r>
        <w:rPr>
          <w:rFonts w:eastAsia="Palatino Linotype"/>
          <w:sz w:val="18"/>
          <w:szCs w:val="22"/>
        </w:rPr>
        <w:t xml:space="preserve">/2019) </w:t>
      </w:r>
      <w:r w:rsidRPr="00A50F12">
        <w:rPr>
          <w:rFonts w:eastAsia="Palatino Linotype"/>
          <w:sz w:val="18"/>
          <w:szCs w:val="22"/>
        </w:rPr>
        <w:t xml:space="preserve">wzorami </w:t>
      </w:r>
    </w:p>
    <w:p w:rsidR="00163DC5" w:rsidRPr="0094171D" w:rsidRDefault="00163DC5" w:rsidP="00163DC5">
      <w:pPr>
        <w:spacing w:after="240"/>
        <w:ind w:firstLine="782"/>
        <w:jc w:val="both"/>
        <w:rPr>
          <w:rFonts w:eastAsia="Palatino Linotype"/>
          <w:sz w:val="2"/>
          <w:szCs w:val="22"/>
        </w:rPr>
      </w:pPr>
    </w:p>
    <w:p w:rsidR="008417F3" w:rsidRPr="0094171D" w:rsidRDefault="008417F3" w:rsidP="00D36981">
      <w:pPr>
        <w:autoSpaceDE w:val="0"/>
        <w:autoSpaceDN w:val="0"/>
        <w:adjustRightInd w:val="0"/>
        <w:rPr>
          <w:sz w:val="2"/>
          <w:szCs w:val="22"/>
        </w:rPr>
      </w:pPr>
    </w:p>
    <w:p w:rsidR="002F00A8" w:rsidRPr="0094171D" w:rsidRDefault="00080DCD" w:rsidP="00142748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94171D">
        <w:rPr>
          <w:sz w:val="22"/>
          <w:szCs w:val="22"/>
          <w:u w:val="single"/>
        </w:rPr>
        <w:br w:type="column"/>
      </w:r>
    </w:p>
    <w:p w:rsidR="00D13C6E" w:rsidRPr="0094171D" w:rsidRDefault="00D13C6E" w:rsidP="00142748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94171D">
        <w:rPr>
          <w:sz w:val="22"/>
          <w:szCs w:val="22"/>
          <w:u w:val="single"/>
        </w:rPr>
        <w:t>Miejsce pracy</w:t>
      </w:r>
      <w:r w:rsidRPr="0094171D">
        <w:rPr>
          <w:sz w:val="22"/>
          <w:szCs w:val="22"/>
        </w:rPr>
        <w:t>: Poznań.</w:t>
      </w:r>
    </w:p>
    <w:p w:rsidR="00D13C6E" w:rsidRPr="0094171D" w:rsidRDefault="00D13C6E" w:rsidP="00142748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94171D">
        <w:rPr>
          <w:sz w:val="22"/>
          <w:szCs w:val="22"/>
          <w:u w:val="single"/>
        </w:rPr>
        <w:t>Liczba wolnych stanowisk</w:t>
      </w:r>
      <w:r w:rsidRPr="0094171D">
        <w:rPr>
          <w:sz w:val="22"/>
          <w:szCs w:val="22"/>
        </w:rPr>
        <w:t>: jedno. Stanowisko pracy przystosowane do potrzeb osób niepełnosprawnych.</w:t>
      </w:r>
    </w:p>
    <w:p w:rsidR="00D13C6E" w:rsidRPr="0094171D" w:rsidRDefault="00D13C6E" w:rsidP="00142748">
      <w:pPr>
        <w:spacing w:after="120"/>
        <w:jc w:val="both"/>
        <w:rPr>
          <w:sz w:val="2"/>
        </w:rPr>
      </w:pPr>
    </w:p>
    <w:p w:rsidR="00D13C6E" w:rsidRPr="0094171D" w:rsidRDefault="00D13C6E" w:rsidP="00080DCD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4171D">
        <w:rPr>
          <w:sz w:val="22"/>
          <w:szCs w:val="22"/>
          <w:u w:val="single"/>
        </w:rPr>
        <w:t>Przewidywana data rozpoczęcia pracy</w:t>
      </w:r>
      <w:r w:rsidRPr="0094171D">
        <w:rPr>
          <w:sz w:val="22"/>
          <w:szCs w:val="22"/>
        </w:rPr>
        <w:t>: czerwiec/lipiec 2019 roku.</w:t>
      </w:r>
    </w:p>
    <w:p w:rsidR="002F00A8" w:rsidRPr="0094171D" w:rsidRDefault="002F00A8" w:rsidP="00080DCD">
      <w:pPr>
        <w:spacing w:after="120"/>
        <w:jc w:val="both"/>
        <w:rPr>
          <w:sz w:val="12"/>
        </w:rPr>
      </w:pPr>
    </w:p>
    <w:p w:rsidR="00755F9D" w:rsidRPr="0094171D" w:rsidRDefault="00755F9D" w:rsidP="00080DCD">
      <w:pPr>
        <w:spacing w:after="120"/>
        <w:jc w:val="both"/>
        <w:rPr>
          <w:sz w:val="22"/>
        </w:rPr>
      </w:pPr>
      <w:r w:rsidRPr="0094171D">
        <w:rPr>
          <w:sz w:val="22"/>
        </w:rPr>
        <w:t>Z uwagi na charakter wykonywanych zadań, może zaistnieć konieczność poddania się procedurom sprawdzającym przez inne organy/służby w celu uzyskania niezbędnych upoważnień/uprawnień.</w:t>
      </w:r>
    </w:p>
    <w:p w:rsidR="00D36981" w:rsidRPr="0094171D" w:rsidRDefault="00D36981" w:rsidP="00080DCD">
      <w:pPr>
        <w:autoSpaceDE w:val="0"/>
        <w:autoSpaceDN w:val="0"/>
        <w:adjustRightInd w:val="0"/>
        <w:spacing w:after="240"/>
        <w:rPr>
          <w:sz w:val="2"/>
          <w:szCs w:val="22"/>
        </w:rPr>
      </w:pPr>
    </w:p>
    <w:p w:rsidR="00080DCD" w:rsidRPr="0094171D" w:rsidRDefault="00D36981" w:rsidP="00080DC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4171D">
        <w:rPr>
          <w:sz w:val="22"/>
          <w:szCs w:val="22"/>
        </w:rPr>
        <w:t xml:space="preserve">Konkurs zostanie przeprowadzony w oparciu o przepisy </w:t>
      </w:r>
      <w:r w:rsidRPr="0094171D">
        <w:rPr>
          <w:i/>
          <w:iCs/>
          <w:sz w:val="22"/>
          <w:szCs w:val="22"/>
        </w:rPr>
        <w:t xml:space="preserve">rozporządzenia Ministra Sprawiedliwości </w:t>
      </w:r>
      <w:r w:rsidRPr="0094171D">
        <w:rPr>
          <w:sz w:val="22"/>
          <w:szCs w:val="22"/>
        </w:rPr>
        <w:t xml:space="preserve">z dnia </w:t>
      </w:r>
      <w:r w:rsidR="009B54C1" w:rsidRPr="0094171D">
        <w:rPr>
          <w:sz w:val="22"/>
          <w:szCs w:val="22"/>
        </w:rPr>
        <w:t xml:space="preserve">                          </w:t>
      </w:r>
      <w:r w:rsidRPr="0094171D">
        <w:rPr>
          <w:sz w:val="22"/>
          <w:szCs w:val="22"/>
        </w:rPr>
        <w:t xml:space="preserve">17 stycznia 2008 roku </w:t>
      </w:r>
      <w:r w:rsidRPr="0094171D">
        <w:rPr>
          <w:i/>
          <w:iCs/>
          <w:sz w:val="22"/>
          <w:szCs w:val="22"/>
        </w:rPr>
        <w:t xml:space="preserve">w sprawie szczegółowego trybu i sposobu przeprowadzania konkursów na staż urzędniczy w sądzie i prokuraturze </w:t>
      </w:r>
      <w:r w:rsidRPr="0094171D">
        <w:rPr>
          <w:sz w:val="22"/>
          <w:szCs w:val="22"/>
        </w:rPr>
        <w:t xml:space="preserve">(Dz. U. </w:t>
      </w:r>
      <w:r w:rsidR="000519EB" w:rsidRPr="0094171D">
        <w:rPr>
          <w:sz w:val="22"/>
          <w:szCs w:val="22"/>
        </w:rPr>
        <w:t xml:space="preserve">2014 </w:t>
      </w:r>
      <w:r w:rsidRPr="0094171D">
        <w:rPr>
          <w:sz w:val="22"/>
          <w:szCs w:val="22"/>
        </w:rPr>
        <w:t xml:space="preserve">poz. </w:t>
      </w:r>
      <w:r w:rsidR="000519EB" w:rsidRPr="0094171D">
        <w:rPr>
          <w:sz w:val="22"/>
          <w:szCs w:val="22"/>
        </w:rPr>
        <w:t>400</w:t>
      </w:r>
      <w:r w:rsidR="00081779" w:rsidRPr="0094171D">
        <w:rPr>
          <w:sz w:val="22"/>
          <w:szCs w:val="22"/>
        </w:rPr>
        <w:t xml:space="preserve"> </w:t>
      </w:r>
      <w:r w:rsidR="000B1208" w:rsidRPr="0094171D">
        <w:rPr>
          <w:sz w:val="22"/>
          <w:szCs w:val="22"/>
        </w:rPr>
        <w:t>–</w:t>
      </w:r>
      <w:r w:rsidR="00081779" w:rsidRPr="0094171D">
        <w:rPr>
          <w:sz w:val="22"/>
          <w:szCs w:val="22"/>
        </w:rPr>
        <w:t xml:space="preserve"> tj</w:t>
      </w:r>
      <w:r w:rsidR="000B1208" w:rsidRPr="0094171D">
        <w:rPr>
          <w:sz w:val="22"/>
          <w:szCs w:val="22"/>
        </w:rPr>
        <w:t>.</w:t>
      </w:r>
      <w:r w:rsidRPr="0094171D">
        <w:rPr>
          <w:sz w:val="22"/>
          <w:szCs w:val="22"/>
        </w:rPr>
        <w:t>).</w:t>
      </w:r>
    </w:p>
    <w:p w:rsidR="00080DCD" w:rsidRPr="0094171D" w:rsidRDefault="00080DCD" w:rsidP="00080DCD">
      <w:pPr>
        <w:autoSpaceDE w:val="0"/>
        <w:autoSpaceDN w:val="0"/>
        <w:adjustRightInd w:val="0"/>
        <w:spacing w:after="120"/>
        <w:jc w:val="both"/>
        <w:rPr>
          <w:sz w:val="8"/>
          <w:szCs w:val="22"/>
        </w:rPr>
      </w:pPr>
    </w:p>
    <w:p w:rsidR="00D36981" w:rsidRPr="0094171D" w:rsidRDefault="00D36981" w:rsidP="00080DC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4171D">
        <w:rPr>
          <w:sz w:val="22"/>
          <w:szCs w:val="22"/>
        </w:rPr>
        <w:t xml:space="preserve">Lista osób dopuszczonych do </w:t>
      </w:r>
      <w:r w:rsidR="00D41CAE" w:rsidRPr="0094171D">
        <w:rPr>
          <w:sz w:val="22"/>
          <w:szCs w:val="22"/>
        </w:rPr>
        <w:t xml:space="preserve">kolejnego </w:t>
      </w:r>
      <w:r w:rsidRPr="0094171D">
        <w:rPr>
          <w:sz w:val="22"/>
          <w:szCs w:val="22"/>
        </w:rPr>
        <w:t xml:space="preserve">etapu konkursu </w:t>
      </w:r>
      <w:r w:rsidR="00D41CAE" w:rsidRPr="0094171D">
        <w:rPr>
          <w:sz w:val="22"/>
          <w:szCs w:val="22"/>
        </w:rPr>
        <w:t>oraz termin, miejsce i zakres drugiego etapu konkursu</w:t>
      </w:r>
      <w:r w:rsidRPr="0094171D">
        <w:rPr>
          <w:sz w:val="22"/>
          <w:szCs w:val="22"/>
        </w:rPr>
        <w:t xml:space="preserve"> zostanie ogłoszon</w:t>
      </w:r>
      <w:r w:rsidR="00F60062" w:rsidRPr="0094171D">
        <w:rPr>
          <w:sz w:val="22"/>
          <w:szCs w:val="22"/>
        </w:rPr>
        <w:t>y</w:t>
      </w:r>
      <w:r w:rsidRPr="0094171D">
        <w:rPr>
          <w:sz w:val="22"/>
          <w:szCs w:val="22"/>
        </w:rPr>
        <w:t xml:space="preserve"> na stronie internetowej </w:t>
      </w:r>
      <w:hyperlink r:id="rId8" w:history="1">
        <w:r w:rsidRPr="0094171D">
          <w:rPr>
            <w:rStyle w:val="Hipercze"/>
            <w:color w:val="auto"/>
            <w:sz w:val="22"/>
            <w:szCs w:val="22"/>
          </w:rPr>
          <w:t>www.poznan.so.gov.pl</w:t>
        </w:r>
      </w:hyperlink>
      <w:r w:rsidRPr="0094171D">
        <w:rPr>
          <w:sz w:val="22"/>
          <w:szCs w:val="22"/>
        </w:rPr>
        <w:t xml:space="preserve"> w zakładce oferty pracy do dnia </w:t>
      </w:r>
      <w:r w:rsidR="002666B5" w:rsidRPr="0094171D">
        <w:rPr>
          <w:sz w:val="22"/>
          <w:szCs w:val="22"/>
        </w:rPr>
        <w:br/>
      </w:r>
      <w:r w:rsidR="002462C4" w:rsidRPr="0094171D">
        <w:rPr>
          <w:sz w:val="22"/>
          <w:szCs w:val="22"/>
        </w:rPr>
        <w:t>31 maja</w:t>
      </w:r>
      <w:r w:rsidR="002666B5" w:rsidRPr="0094171D">
        <w:rPr>
          <w:sz w:val="22"/>
          <w:szCs w:val="22"/>
        </w:rPr>
        <w:t xml:space="preserve"> 2019 roku</w:t>
      </w:r>
      <w:r w:rsidRPr="0094171D">
        <w:rPr>
          <w:sz w:val="22"/>
          <w:szCs w:val="22"/>
        </w:rPr>
        <w:t>.</w:t>
      </w:r>
    </w:p>
    <w:p w:rsidR="002F00A8" w:rsidRPr="0094171D" w:rsidRDefault="002F00A8" w:rsidP="00080DCD">
      <w:pPr>
        <w:autoSpaceDE w:val="0"/>
        <w:autoSpaceDN w:val="0"/>
        <w:adjustRightInd w:val="0"/>
        <w:spacing w:after="120"/>
        <w:jc w:val="both"/>
        <w:rPr>
          <w:sz w:val="6"/>
          <w:szCs w:val="22"/>
        </w:rPr>
      </w:pPr>
    </w:p>
    <w:p w:rsidR="00D36981" w:rsidRPr="0094171D" w:rsidRDefault="00D36981" w:rsidP="00080DC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4171D">
        <w:rPr>
          <w:sz w:val="22"/>
          <w:szCs w:val="22"/>
        </w:rPr>
        <w:t xml:space="preserve">Na dodatkowe pytania odpowiedzi udziela Kierownik </w:t>
      </w:r>
      <w:r w:rsidR="00433352" w:rsidRPr="0094171D">
        <w:rPr>
          <w:sz w:val="22"/>
          <w:szCs w:val="22"/>
        </w:rPr>
        <w:t>Oddziału Analiz i Organizacji Pracy</w:t>
      </w:r>
      <w:r w:rsidRPr="0094171D">
        <w:rPr>
          <w:sz w:val="22"/>
          <w:szCs w:val="22"/>
        </w:rPr>
        <w:t xml:space="preserve"> </w:t>
      </w:r>
      <w:r w:rsidR="00EF6768" w:rsidRPr="0094171D">
        <w:rPr>
          <w:sz w:val="22"/>
          <w:szCs w:val="22"/>
        </w:rPr>
        <w:t xml:space="preserve">pod nr telefonu: </w:t>
      </w:r>
      <w:r w:rsidR="00433352" w:rsidRPr="0094171D">
        <w:rPr>
          <w:sz w:val="22"/>
          <w:szCs w:val="22"/>
        </w:rPr>
        <w:br/>
      </w:r>
      <w:r w:rsidR="00EF6768" w:rsidRPr="0094171D">
        <w:rPr>
          <w:sz w:val="22"/>
          <w:szCs w:val="22"/>
        </w:rPr>
        <w:t>(61) 628</w:t>
      </w:r>
      <w:r w:rsidR="00433352" w:rsidRPr="0094171D">
        <w:rPr>
          <w:sz w:val="22"/>
          <w:szCs w:val="22"/>
        </w:rPr>
        <w:t xml:space="preserve"> </w:t>
      </w:r>
      <w:r w:rsidR="00EF6768" w:rsidRPr="0094171D">
        <w:rPr>
          <w:sz w:val="22"/>
          <w:szCs w:val="22"/>
        </w:rPr>
        <w:t>31</w:t>
      </w:r>
      <w:r w:rsidR="00433352" w:rsidRPr="0094171D">
        <w:rPr>
          <w:sz w:val="22"/>
          <w:szCs w:val="22"/>
        </w:rPr>
        <w:t xml:space="preserve"> 10</w:t>
      </w:r>
      <w:r w:rsidR="0072389B" w:rsidRPr="0094171D">
        <w:rPr>
          <w:sz w:val="22"/>
          <w:szCs w:val="22"/>
        </w:rPr>
        <w:t>.</w:t>
      </w:r>
      <w:r w:rsidRPr="0094171D">
        <w:rPr>
          <w:sz w:val="22"/>
          <w:szCs w:val="22"/>
        </w:rPr>
        <w:t xml:space="preserve"> </w:t>
      </w:r>
    </w:p>
    <w:p w:rsidR="00D36981" w:rsidRPr="0094171D" w:rsidRDefault="00D36981" w:rsidP="00D36981">
      <w:pPr>
        <w:autoSpaceDE w:val="0"/>
        <w:autoSpaceDN w:val="0"/>
        <w:adjustRightInd w:val="0"/>
        <w:rPr>
          <w:sz w:val="22"/>
          <w:szCs w:val="22"/>
        </w:rPr>
      </w:pPr>
    </w:p>
    <w:p w:rsidR="00D36981" w:rsidRPr="0094171D" w:rsidRDefault="00DF37C6" w:rsidP="00DE5D4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4171D">
        <w:rPr>
          <w:sz w:val="22"/>
          <w:szCs w:val="22"/>
        </w:rPr>
        <w:br/>
      </w:r>
      <w:r w:rsidR="00D36981" w:rsidRPr="0094171D">
        <w:rPr>
          <w:sz w:val="22"/>
          <w:szCs w:val="22"/>
        </w:rPr>
        <w:t>Zgłoszenia należy przesłać na adres:</w:t>
      </w:r>
    </w:p>
    <w:p w:rsidR="00D36981" w:rsidRPr="0094171D" w:rsidRDefault="00EF6768" w:rsidP="00DE5D4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4171D">
        <w:rPr>
          <w:sz w:val="22"/>
          <w:szCs w:val="22"/>
        </w:rPr>
        <w:t>Sąd Okręgowy w Poznaniu, u</w:t>
      </w:r>
      <w:r w:rsidR="00D36981" w:rsidRPr="0094171D">
        <w:rPr>
          <w:sz w:val="22"/>
          <w:szCs w:val="22"/>
        </w:rPr>
        <w:t xml:space="preserve">l. </w:t>
      </w:r>
      <w:r w:rsidRPr="0094171D">
        <w:rPr>
          <w:sz w:val="22"/>
          <w:szCs w:val="22"/>
        </w:rPr>
        <w:t xml:space="preserve">Hejmowskiego </w:t>
      </w:r>
      <w:r w:rsidR="00D36981" w:rsidRPr="0094171D">
        <w:rPr>
          <w:sz w:val="22"/>
          <w:szCs w:val="22"/>
        </w:rPr>
        <w:t>2, 61 – 7</w:t>
      </w:r>
      <w:r w:rsidRPr="0094171D">
        <w:rPr>
          <w:sz w:val="22"/>
          <w:szCs w:val="22"/>
        </w:rPr>
        <w:t>36</w:t>
      </w:r>
      <w:r w:rsidR="00D36981" w:rsidRPr="0094171D">
        <w:rPr>
          <w:sz w:val="22"/>
          <w:szCs w:val="22"/>
        </w:rPr>
        <w:t xml:space="preserve"> Poznań</w:t>
      </w:r>
    </w:p>
    <w:p w:rsidR="00D36981" w:rsidRPr="0094171D" w:rsidRDefault="00D36981" w:rsidP="00DE5D4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4171D">
        <w:rPr>
          <w:sz w:val="22"/>
          <w:szCs w:val="22"/>
        </w:rPr>
        <w:t xml:space="preserve">lub złożyć bezpośrednio w Oddziale Kadr Sądu Okręgowego w Poznaniu, pokój nr </w:t>
      </w:r>
      <w:r w:rsidR="00EF6768" w:rsidRPr="0094171D">
        <w:rPr>
          <w:sz w:val="22"/>
          <w:szCs w:val="22"/>
        </w:rPr>
        <w:t>3 160</w:t>
      </w:r>
      <w:r w:rsidRPr="0094171D">
        <w:rPr>
          <w:sz w:val="22"/>
          <w:szCs w:val="22"/>
        </w:rPr>
        <w:t>,</w:t>
      </w:r>
    </w:p>
    <w:p w:rsidR="00953E4A" w:rsidRPr="0094171D" w:rsidRDefault="00D36981" w:rsidP="00DE5D4F">
      <w:pPr>
        <w:spacing w:line="276" w:lineRule="auto"/>
        <w:jc w:val="center"/>
        <w:rPr>
          <w:b/>
          <w:bCs/>
          <w:sz w:val="22"/>
          <w:szCs w:val="22"/>
        </w:rPr>
      </w:pPr>
      <w:r w:rsidRPr="0094171D">
        <w:rPr>
          <w:b/>
          <w:bCs/>
          <w:sz w:val="22"/>
          <w:szCs w:val="22"/>
        </w:rPr>
        <w:t xml:space="preserve">w terminie do </w:t>
      </w:r>
      <w:r w:rsidR="002462C4" w:rsidRPr="0094171D">
        <w:rPr>
          <w:b/>
          <w:bCs/>
          <w:sz w:val="22"/>
          <w:szCs w:val="22"/>
        </w:rPr>
        <w:t>24</w:t>
      </w:r>
      <w:r w:rsidR="002666B5" w:rsidRPr="0094171D">
        <w:rPr>
          <w:b/>
          <w:bCs/>
          <w:sz w:val="22"/>
          <w:szCs w:val="22"/>
        </w:rPr>
        <w:t xml:space="preserve"> maja</w:t>
      </w:r>
      <w:r w:rsidR="00B4688C" w:rsidRPr="0094171D">
        <w:rPr>
          <w:b/>
          <w:bCs/>
          <w:sz w:val="22"/>
          <w:szCs w:val="22"/>
        </w:rPr>
        <w:t xml:space="preserve"> 2019</w:t>
      </w:r>
      <w:r w:rsidRPr="0094171D">
        <w:rPr>
          <w:b/>
          <w:bCs/>
          <w:sz w:val="22"/>
          <w:szCs w:val="22"/>
        </w:rPr>
        <w:t xml:space="preserve"> roku</w:t>
      </w:r>
    </w:p>
    <w:p w:rsidR="00354AC6" w:rsidRPr="0094171D" w:rsidRDefault="00354AC6" w:rsidP="00E81EDE">
      <w:pPr>
        <w:jc w:val="center"/>
        <w:rPr>
          <w:b/>
          <w:bCs/>
          <w:sz w:val="22"/>
          <w:szCs w:val="22"/>
        </w:rPr>
      </w:pPr>
    </w:p>
    <w:p w:rsidR="00354AC6" w:rsidRPr="0094171D" w:rsidRDefault="00354AC6" w:rsidP="00E81EDE">
      <w:pPr>
        <w:jc w:val="center"/>
        <w:rPr>
          <w:b/>
          <w:bCs/>
          <w:sz w:val="22"/>
          <w:szCs w:val="22"/>
        </w:rPr>
      </w:pPr>
    </w:p>
    <w:p w:rsidR="00354AC6" w:rsidRPr="0094171D" w:rsidRDefault="00354AC6" w:rsidP="00E81EDE">
      <w:pPr>
        <w:jc w:val="center"/>
        <w:rPr>
          <w:b/>
          <w:bCs/>
          <w:sz w:val="22"/>
          <w:szCs w:val="22"/>
        </w:rPr>
      </w:pPr>
    </w:p>
    <w:p w:rsidR="00727E86" w:rsidRPr="0094171D" w:rsidRDefault="00727E86" w:rsidP="00E81EDE">
      <w:pPr>
        <w:jc w:val="center"/>
        <w:rPr>
          <w:b/>
          <w:bCs/>
          <w:sz w:val="22"/>
          <w:szCs w:val="22"/>
        </w:rPr>
      </w:pPr>
    </w:p>
    <w:p w:rsidR="00727E86" w:rsidRPr="0094171D" w:rsidRDefault="00727E86" w:rsidP="00E81EDE">
      <w:pPr>
        <w:jc w:val="center"/>
        <w:rPr>
          <w:b/>
          <w:bCs/>
          <w:sz w:val="22"/>
          <w:szCs w:val="22"/>
        </w:rPr>
      </w:pPr>
    </w:p>
    <w:p w:rsidR="00727E86" w:rsidRPr="0094171D" w:rsidRDefault="00727E86" w:rsidP="00E81EDE">
      <w:pPr>
        <w:jc w:val="center"/>
        <w:rPr>
          <w:b/>
          <w:bCs/>
          <w:sz w:val="22"/>
          <w:szCs w:val="22"/>
        </w:rPr>
      </w:pPr>
    </w:p>
    <w:p w:rsidR="00655527" w:rsidRPr="0094171D" w:rsidRDefault="00655527" w:rsidP="00E81EDE">
      <w:pPr>
        <w:jc w:val="center"/>
        <w:rPr>
          <w:b/>
          <w:bCs/>
          <w:sz w:val="22"/>
          <w:szCs w:val="22"/>
        </w:rPr>
      </w:pPr>
    </w:p>
    <w:p w:rsidR="00655527" w:rsidRPr="0094171D" w:rsidRDefault="00655527" w:rsidP="00E81EDE">
      <w:pPr>
        <w:jc w:val="center"/>
        <w:rPr>
          <w:b/>
          <w:bCs/>
          <w:sz w:val="22"/>
          <w:szCs w:val="22"/>
        </w:rPr>
      </w:pPr>
    </w:p>
    <w:p w:rsidR="00655527" w:rsidRPr="0094171D" w:rsidRDefault="00655527" w:rsidP="00E81EDE">
      <w:pPr>
        <w:jc w:val="center"/>
        <w:rPr>
          <w:b/>
          <w:bCs/>
          <w:sz w:val="22"/>
          <w:szCs w:val="22"/>
        </w:rPr>
      </w:pPr>
    </w:p>
    <w:p w:rsidR="00655527" w:rsidRPr="0094171D" w:rsidRDefault="00655527" w:rsidP="00E81EDE">
      <w:pPr>
        <w:jc w:val="center"/>
        <w:rPr>
          <w:b/>
          <w:bCs/>
          <w:sz w:val="22"/>
          <w:szCs w:val="22"/>
        </w:rPr>
      </w:pPr>
    </w:p>
    <w:p w:rsidR="00655527" w:rsidRPr="0094171D" w:rsidRDefault="00655527" w:rsidP="00E81EDE">
      <w:pPr>
        <w:jc w:val="center"/>
        <w:rPr>
          <w:b/>
          <w:bCs/>
          <w:sz w:val="22"/>
          <w:szCs w:val="22"/>
        </w:rPr>
      </w:pPr>
    </w:p>
    <w:p w:rsidR="00655527" w:rsidRPr="0094171D" w:rsidRDefault="00655527" w:rsidP="00E81EDE">
      <w:pPr>
        <w:jc w:val="center"/>
        <w:rPr>
          <w:b/>
          <w:bCs/>
          <w:sz w:val="22"/>
          <w:szCs w:val="22"/>
        </w:rPr>
      </w:pPr>
    </w:p>
    <w:p w:rsidR="00727E86" w:rsidRPr="0094171D" w:rsidRDefault="00727E86" w:rsidP="00E81EDE">
      <w:pPr>
        <w:jc w:val="center"/>
        <w:rPr>
          <w:b/>
          <w:bCs/>
          <w:sz w:val="22"/>
          <w:szCs w:val="22"/>
        </w:rPr>
      </w:pPr>
    </w:p>
    <w:p w:rsidR="00354AC6" w:rsidRPr="0094171D" w:rsidRDefault="00354AC6" w:rsidP="00354AC6">
      <w:pPr>
        <w:spacing w:line="322" w:lineRule="exact"/>
        <w:jc w:val="center"/>
        <w:rPr>
          <w:b/>
          <w:u w:val="single"/>
        </w:rPr>
      </w:pPr>
      <w:r w:rsidRPr="0094171D">
        <w:rPr>
          <w:b/>
          <w:u w:val="single"/>
        </w:rPr>
        <w:t>Uwaga:</w:t>
      </w:r>
    </w:p>
    <w:p w:rsidR="00354AC6" w:rsidRPr="0094171D" w:rsidRDefault="00354AC6" w:rsidP="00354AC6">
      <w:pPr>
        <w:spacing w:line="322" w:lineRule="exact"/>
      </w:pPr>
    </w:p>
    <w:p w:rsidR="00354AC6" w:rsidRPr="0094171D" w:rsidRDefault="00354AC6" w:rsidP="00354AC6">
      <w:pPr>
        <w:spacing w:line="322" w:lineRule="exact"/>
        <w:ind w:firstLine="708"/>
        <w:jc w:val="both"/>
        <w:rPr>
          <w:sz w:val="22"/>
        </w:rPr>
      </w:pPr>
      <w:r w:rsidRPr="0094171D">
        <w:rPr>
          <w:sz w:val="22"/>
        </w:rPr>
        <w:t xml:space="preserve">Dokumentacja złożona w celach konkursowych przechowywana jest przez okres 1 roku. </w:t>
      </w:r>
      <w:r w:rsidR="00727E86" w:rsidRPr="0094171D">
        <w:rPr>
          <w:sz w:val="22"/>
        </w:rPr>
        <w:br/>
      </w:r>
      <w:r w:rsidRPr="0094171D">
        <w:rPr>
          <w:sz w:val="22"/>
        </w:rPr>
        <w:t>W przypadku nie odebrania niniejszej dokumentacji, po upływie tego okresu dokumenty będą podlegały zniszczeniu.</w:t>
      </w:r>
    </w:p>
    <w:p w:rsidR="00354AC6" w:rsidRPr="0094171D" w:rsidRDefault="00354AC6" w:rsidP="00354AC6">
      <w:pPr>
        <w:spacing w:line="322" w:lineRule="exact"/>
        <w:jc w:val="both"/>
        <w:rPr>
          <w:sz w:val="22"/>
        </w:rPr>
      </w:pPr>
    </w:p>
    <w:p w:rsidR="00354AC6" w:rsidRPr="0094171D" w:rsidRDefault="00354AC6" w:rsidP="00354AC6">
      <w:pPr>
        <w:spacing w:line="322" w:lineRule="exact"/>
        <w:ind w:firstLine="708"/>
        <w:jc w:val="both"/>
        <w:rPr>
          <w:sz w:val="22"/>
        </w:rPr>
      </w:pPr>
      <w:r w:rsidRPr="0094171D">
        <w:rPr>
          <w:sz w:val="22"/>
        </w:rPr>
        <w:t>Informujemy również, że od dnia 25 maja 2018 r. zastosowanie ma rozporządzenie Parlamentu Europejskiego i Rady (UE) nr 2016/679 z dnia 27</w:t>
      </w:r>
      <w:r w:rsidR="00AF1BEC" w:rsidRPr="0094171D">
        <w:rPr>
          <w:sz w:val="22"/>
        </w:rPr>
        <w:t xml:space="preserve"> </w:t>
      </w:r>
      <w:r w:rsidRPr="0094171D">
        <w:rPr>
          <w:sz w:val="22"/>
        </w:rPr>
        <w:t>kwietnia 2016 r. w sprawie ochrony osób fizycznych w związku z przetwarzaniem danych osobowych i w sprawie swobodnego przepływu takich danych oraz uchylenia dyrektywy 95/46/WE - ogólne rozporządzenie o ochronie danych (Dz. Urz. UE L 119 z 04.05.2016, str. 1),</w:t>
      </w:r>
      <w:r w:rsidR="00212755" w:rsidRPr="0094171D">
        <w:rPr>
          <w:sz w:val="22"/>
        </w:rPr>
        <w:br/>
      </w:r>
      <w:r w:rsidRPr="0094171D">
        <w:rPr>
          <w:sz w:val="22"/>
        </w:rPr>
        <w:t>zwane dalej „</w:t>
      </w:r>
      <w:r w:rsidRPr="0094171D">
        <w:rPr>
          <w:b/>
          <w:bCs/>
          <w:sz w:val="22"/>
        </w:rPr>
        <w:t>RODO</w:t>
      </w:r>
      <w:r w:rsidRPr="0094171D">
        <w:rPr>
          <w:sz w:val="22"/>
        </w:rPr>
        <w:t xml:space="preserve">”. </w:t>
      </w:r>
    </w:p>
    <w:p w:rsidR="00354AC6" w:rsidRPr="0094171D" w:rsidRDefault="00354AC6" w:rsidP="00354AC6">
      <w:pPr>
        <w:spacing w:line="322" w:lineRule="exact"/>
        <w:ind w:firstLine="708"/>
        <w:jc w:val="both"/>
        <w:rPr>
          <w:sz w:val="22"/>
        </w:rPr>
      </w:pPr>
      <w:r w:rsidRPr="0094171D">
        <w:rPr>
          <w:sz w:val="22"/>
        </w:rPr>
        <w:t>Nowe przepisy zmieniają podejście do ochrony danych osobowych i nakładają na administratorów danych nowe obowiązki, przyznając jednocześnie nowe prawa osobom, których dane dotyczą.</w:t>
      </w:r>
    </w:p>
    <w:p w:rsidR="00354AC6" w:rsidRPr="0094171D" w:rsidRDefault="00354AC6" w:rsidP="00354AC6">
      <w:pPr>
        <w:spacing w:line="276" w:lineRule="auto"/>
        <w:jc w:val="center"/>
        <w:rPr>
          <w:b/>
        </w:rPr>
      </w:pPr>
    </w:p>
    <w:p w:rsidR="00354AC6" w:rsidRPr="0094171D" w:rsidRDefault="00354AC6" w:rsidP="00E81EDE">
      <w:pPr>
        <w:jc w:val="center"/>
        <w:rPr>
          <w:b/>
          <w:sz w:val="22"/>
          <w:szCs w:val="22"/>
        </w:rPr>
      </w:pPr>
    </w:p>
    <w:sectPr w:rsidR="00354AC6" w:rsidRPr="0094171D" w:rsidSect="00E878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1B6"/>
    <w:multiLevelType w:val="hybridMultilevel"/>
    <w:tmpl w:val="8B8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C44"/>
    <w:multiLevelType w:val="hybridMultilevel"/>
    <w:tmpl w:val="64662286"/>
    <w:lvl w:ilvl="0" w:tplc="8A18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7C85"/>
    <w:multiLevelType w:val="hybridMultilevel"/>
    <w:tmpl w:val="95569AC0"/>
    <w:lvl w:ilvl="0" w:tplc="1E1EB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C82"/>
    <w:multiLevelType w:val="hybridMultilevel"/>
    <w:tmpl w:val="889672F2"/>
    <w:lvl w:ilvl="0" w:tplc="AE6CF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1E16"/>
    <w:multiLevelType w:val="hybridMultilevel"/>
    <w:tmpl w:val="ACB0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390"/>
    <w:multiLevelType w:val="hybridMultilevel"/>
    <w:tmpl w:val="1AA8F5A8"/>
    <w:lvl w:ilvl="0" w:tplc="FA30A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6D81"/>
    <w:multiLevelType w:val="hybridMultilevel"/>
    <w:tmpl w:val="658E98E6"/>
    <w:lvl w:ilvl="0" w:tplc="807CB8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104919"/>
    <w:multiLevelType w:val="hybridMultilevel"/>
    <w:tmpl w:val="F8B2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6715C"/>
    <w:multiLevelType w:val="hybridMultilevel"/>
    <w:tmpl w:val="29EE1764"/>
    <w:lvl w:ilvl="0" w:tplc="A6741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44FD7"/>
    <w:multiLevelType w:val="hybridMultilevel"/>
    <w:tmpl w:val="669C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1"/>
    <w:rsid w:val="00015EF4"/>
    <w:rsid w:val="00020B56"/>
    <w:rsid w:val="00030750"/>
    <w:rsid w:val="000519EB"/>
    <w:rsid w:val="00052242"/>
    <w:rsid w:val="000763FB"/>
    <w:rsid w:val="000776B0"/>
    <w:rsid w:val="00080DCD"/>
    <w:rsid w:val="00081779"/>
    <w:rsid w:val="000B1208"/>
    <w:rsid w:val="000C3769"/>
    <w:rsid w:val="000D24A6"/>
    <w:rsid w:val="000D79C0"/>
    <w:rsid w:val="00131756"/>
    <w:rsid w:val="00142748"/>
    <w:rsid w:val="00146CB4"/>
    <w:rsid w:val="00147B7C"/>
    <w:rsid w:val="00157B5E"/>
    <w:rsid w:val="00163DC5"/>
    <w:rsid w:val="001D64E4"/>
    <w:rsid w:val="001E64BC"/>
    <w:rsid w:val="00206C54"/>
    <w:rsid w:val="00212755"/>
    <w:rsid w:val="002462C4"/>
    <w:rsid w:val="002666B5"/>
    <w:rsid w:val="00266C24"/>
    <w:rsid w:val="0029139E"/>
    <w:rsid w:val="00291C6E"/>
    <w:rsid w:val="002C4C57"/>
    <w:rsid w:val="002F00A8"/>
    <w:rsid w:val="003174DD"/>
    <w:rsid w:val="00354AC6"/>
    <w:rsid w:val="00382E80"/>
    <w:rsid w:val="003966F5"/>
    <w:rsid w:val="00413040"/>
    <w:rsid w:val="0041516E"/>
    <w:rsid w:val="00433352"/>
    <w:rsid w:val="0046406C"/>
    <w:rsid w:val="004E1D1D"/>
    <w:rsid w:val="004E6D5E"/>
    <w:rsid w:val="005870C8"/>
    <w:rsid w:val="005D4EFC"/>
    <w:rsid w:val="00655527"/>
    <w:rsid w:val="00665D62"/>
    <w:rsid w:val="006A2C91"/>
    <w:rsid w:val="006C4B16"/>
    <w:rsid w:val="0072389B"/>
    <w:rsid w:val="00727E86"/>
    <w:rsid w:val="00730DFF"/>
    <w:rsid w:val="00755F9D"/>
    <w:rsid w:val="0075616F"/>
    <w:rsid w:val="007C1D40"/>
    <w:rsid w:val="007C70CF"/>
    <w:rsid w:val="007D7BC6"/>
    <w:rsid w:val="008417F3"/>
    <w:rsid w:val="00847553"/>
    <w:rsid w:val="008A4240"/>
    <w:rsid w:val="008D5981"/>
    <w:rsid w:val="008E6F5D"/>
    <w:rsid w:val="0094171D"/>
    <w:rsid w:val="00953E4A"/>
    <w:rsid w:val="0098458E"/>
    <w:rsid w:val="009B54C1"/>
    <w:rsid w:val="009C69D8"/>
    <w:rsid w:val="00A14797"/>
    <w:rsid w:val="00A30DC9"/>
    <w:rsid w:val="00A606B0"/>
    <w:rsid w:val="00A67FE7"/>
    <w:rsid w:val="00A92AC7"/>
    <w:rsid w:val="00AF1BEC"/>
    <w:rsid w:val="00B4688C"/>
    <w:rsid w:val="00B52E79"/>
    <w:rsid w:val="00B53AEC"/>
    <w:rsid w:val="00C07CD9"/>
    <w:rsid w:val="00C101F4"/>
    <w:rsid w:val="00CE4BBF"/>
    <w:rsid w:val="00D13C6E"/>
    <w:rsid w:val="00D30874"/>
    <w:rsid w:val="00D345E3"/>
    <w:rsid w:val="00D361C9"/>
    <w:rsid w:val="00D36981"/>
    <w:rsid w:val="00D41CAE"/>
    <w:rsid w:val="00D473D5"/>
    <w:rsid w:val="00D74C9A"/>
    <w:rsid w:val="00D752A9"/>
    <w:rsid w:val="00DB1C11"/>
    <w:rsid w:val="00DD047A"/>
    <w:rsid w:val="00DE3E17"/>
    <w:rsid w:val="00DE5D4F"/>
    <w:rsid w:val="00DF37C6"/>
    <w:rsid w:val="00DF4F8D"/>
    <w:rsid w:val="00E345C5"/>
    <w:rsid w:val="00E560AD"/>
    <w:rsid w:val="00E62436"/>
    <w:rsid w:val="00E641D9"/>
    <w:rsid w:val="00E71719"/>
    <w:rsid w:val="00E76A6E"/>
    <w:rsid w:val="00E81EDE"/>
    <w:rsid w:val="00E8781D"/>
    <w:rsid w:val="00E956EF"/>
    <w:rsid w:val="00EC138A"/>
    <w:rsid w:val="00EF6768"/>
    <w:rsid w:val="00F05D32"/>
    <w:rsid w:val="00F07132"/>
    <w:rsid w:val="00F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D5753-EBC3-4D14-8672-71E69A5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6981"/>
    <w:rPr>
      <w:color w:val="0000FF"/>
      <w:u w:val="single"/>
    </w:rPr>
  </w:style>
  <w:style w:type="paragraph" w:customStyle="1" w:styleId="Default">
    <w:name w:val="Default"/>
    <w:rsid w:val="00D36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BB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E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7D7BC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C6"/>
    <w:pPr>
      <w:widowControl w:val="0"/>
      <w:shd w:val="clear" w:color="auto" w:fill="FFFFFF"/>
      <w:spacing w:after="180" w:line="0" w:lineRule="atLeast"/>
      <w:ind w:hanging="220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Sprawiedliwosci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bartosz.kowalski</dc:creator>
  <cp:keywords/>
  <dc:description/>
  <cp:lastModifiedBy>Magdalena Wysocka-Olechnowska</cp:lastModifiedBy>
  <cp:revision>23</cp:revision>
  <cp:lastPrinted>2019-05-13T12:19:00Z</cp:lastPrinted>
  <dcterms:created xsi:type="dcterms:W3CDTF">2018-07-04T08:05:00Z</dcterms:created>
  <dcterms:modified xsi:type="dcterms:W3CDTF">2019-05-17T10:49:00Z</dcterms:modified>
</cp:coreProperties>
</file>