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32" w:rsidRPr="00151B32" w:rsidRDefault="00151B32" w:rsidP="00151B32">
      <w:pPr>
        <w:spacing w:after="200" w:line="276" w:lineRule="auto"/>
        <w:rPr>
          <w:rFonts w:eastAsia="Calibri" w:cstheme="minorHAnsi"/>
        </w:rPr>
      </w:pPr>
      <w:r w:rsidRPr="00151B32">
        <w:rPr>
          <w:rFonts w:eastAsia="Calibri" w:cstheme="minorHAnsi"/>
        </w:rPr>
        <w:t xml:space="preserve">Tytuł: Badanie psychofizjologiczne z nagrodami - Rekrutacja  </w:t>
      </w:r>
    </w:p>
    <w:p w:rsidR="00151B32" w:rsidRPr="00151B32" w:rsidRDefault="00151B32" w:rsidP="00151B32">
      <w:pPr>
        <w:spacing w:after="200" w:line="276" w:lineRule="auto"/>
        <w:rPr>
          <w:rFonts w:eastAsia="Calibri" w:cstheme="minorHAnsi"/>
        </w:rPr>
      </w:pPr>
      <w:r w:rsidRPr="00151B32">
        <w:rPr>
          <w:rFonts w:eastAsia="Calibri" w:cstheme="minorHAnsi"/>
        </w:rPr>
        <w:t>Szanowni Państwo,</w:t>
      </w:r>
    </w:p>
    <w:p w:rsidR="00151B32" w:rsidRPr="00151B32" w:rsidRDefault="00151B32" w:rsidP="00151B32">
      <w:pPr>
        <w:spacing w:after="200" w:line="276" w:lineRule="auto"/>
        <w:rPr>
          <w:rFonts w:eastAsia="Calibri" w:cstheme="minorHAnsi"/>
        </w:rPr>
      </w:pPr>
      <w:r w:rsidRPr="00151B32">
        <w:rPr>
          <w:rFonts w:eastAsia="Calibri" w:cstheme="minorHAnsi"/>
        </w:rPr>
        <w:t xml:space="preserve">Zapraszamy do udziału w badaniach naukowych prowadzonych przez </w:t>
      </w:r>
      <w:r w:rsidRPr="00151B32">
        <w:rPr>
          <w:rFonts w:eastAsia="Arial" w:cstheme="minorHAnsi"/>
          <w:highlight w:val="white"/>
        </w:rPr>
        <w:t>Laboratorium Psychofizjologiczne Uniwersytetu SWPS z Poznania.</w:t>
      </w:r>
    </w:p>
    <w:p w:rsidR="00151B32" w:rsidRPr="00151B32" w:rsidRDefault="00151B32" w:rsidP="00151B32">
      <w:pPr>
        <w:spacing w:after="200" w:line="276" w:lineRule="auto"/>
        <w:rPr>
          <w:rFonts w:eastAsia="Arial" w:cstheme="minorHAnsi"/>
          <w:highlight w:val="white"/>
        </w:rPr>
      </w:pPr>
      <w:r w:rsidRPr="00151B32">
        <w:rPr>
          <w:rFonts w:eastAsia="Arial" w:cstheme="minorHAnsi"/>
          <w:highlight w:val="white"/>
        </w:rPr>
        <w:t xml:space="preserve">Badanie będzie przebiegało dwuetapowo. W pierwszym etapie poprosimy Cię o wypełnienie krótkich kwestionariuszy osobowości. Powinno to zająć Ci nie więcej niż 15 min. </w:t>
      </w:r>
    </w:p>
    <w:p w:rsidR="00151B32" w:rsidRPr="00151B32" w:rsidRDefault="00151B32" w:rsidP="00151B32">
      <w:pPr>
        <w:spacing w:after="200" w:line="276" w:lineRule="auto"/>
        <w:rPr>
          <w:rFonts w:eastAsia="Arial" w:cstheme="minorHAnsi"/>
          <w:highlight w:val="white"/>
        </w:rPr>
      </w:pPr>
      <w:r w:rsidRPr="00151B32">
        <w:rPr>
          <w:rFonts w:eastAsia="Arial" w:cstheme="minorHAnsi"/>
          <w:highlight w:val="white"/>
        </w:rPr>
        <w:t>Wśród uczestników i uczestniczek na podstawie anonimowego kodu rozlosujemy dwa bony EMPIK o wartości 100 zł.</w:t>
      </w:r>
    </w:p>
    <w:p w:rsidR="00151B32" w:rsidRPr="00151B32" w:rsidRDefault="00151B32" w:rsidP="00151B32">
      <w:pPr>
        <w:spacing w:after="200" w:line="276" w:lineRule="auto"/>
        <w:rPr>
          <w:rFonts w:eastAsia="Arial" w:cstheme="minorHAnsi"/>
          <w:highlight w:val="white"/>
        </w:rPr>
      </w:pPr>
      <w:r w:rsidRPr="00151B32">
        <w:rPr>
          <w:rFonts w:eastAsia="Arial" w:cstheme="minorHAnsi"/>
          <w:highlight w:val="white"/>
        </w:rPr>
        <w:t>Następnie zaprosimy wybranych studentów do drugiego etapu, który odbędzie się fizycznie w naszym Laboratorium. Podczas tego etapu będziesz miał/a okazję wziąć udział w kilku grach zespołowych online, w których będą uczestniczyć inni Polacy oraz obcokrajowcy mieszkający w Polsce. W trakcie badania mierzone będą reakcje fizjologiczne. Badanie będzie trwać około 60 minut.</w:t>
      </w:r>
    </w:p>
    <w:p w:rsidR="00151B32" w:rsidRPr="00151B32" w:rsidRDefault="00151B32" w:rsidP="00151B32">
      <w:pPr>
        <w:spacing w:after="200" w:line="276" w:lineRule="auto"/>
        <w:rPr>
          <w:rFonts w:eastAsia="Arial" w:cstheme="minorHAnsi"/>
          <w:highlight w:val="white"/>
        </w:rPr>
      </w:pPr>
      <w:r w:rsidRPr="00151B32">
        <w:rPr>
          <w:rFonts w:eastAsia="Arial" w:cstheme="minorHAnsi"/>
          <w:highlight w:val="white"/>
        </w:rPr>
        <w:t>W ramach podziękowania każda osoba, która ukończy drugi etap badania otrzyma dwa bilety do kina o wartości ok. 50zł.</w:t>
      </w:r>
    </w:p>
    <w:p w:rsidR="00151B32" w:rsidRPr="00151B32" w:rsidRDefault="00151B32" w:rsidP="00151B32">
      <w:pPr>
        <w:spacing w:after="200" w:line="276" w:lineRule="auto"/>
        <w:rPr>
          <w:rFonts w:eastAsia="Arial" w:cstheme="minorHAnsi"/>
          <w:highlight w:val="white"/>
        </w:rPr>
      </w:pPr>
      <w:r w:rsidRPr="00151B32">
        <w:rPr>
          <w:rFonts w:eastAsia="Arial" w:cstheme="minorHAnsi"/>
          <w:highlight w:val="white"/>
        </w:rPr>
        <w:t xml:space="preserve">Szczegółowe informacje o badaniu dostępne są pod adresem: </w:t>
      </w:r>
      <w:r w:rsidRPr="00151B32">
        <w:rPr>
          <w:rFonts w:eastAsia="Arial" w:cstheme="minorHAnsi"/>
        </w:rPr>
        <w:t xml:space="preserve"> www.bit.ly/badanie_lab</w:t>
      </w:r>
    </w:p>
    <w:p w:rsidR="00151B32" w:rsidRPr="00151B32" w:rsidRDefault="00151B32" w:rsidP="00151B32">
      <w:pPr>
        <w:spacing w:after="200" w:line="276" w:lineRule="auto"/>
        <w:rPr>
          <w:rFonts w:eastAsia="Arial" w:cstheme="minorHAnsi"/>
          <w:highlight w:val="white"/>
        </w:rPr>
      </w:pPr>
      <w:r w:rsidRPr="00151B32">
        <w:rPr>
          <w:rFonts w:eastAsia="Arial" w:cstheme="minorHAnsi"/>
          <w:highlight w:val="white"/>
        </w:rPr>
        <w:t>Badania są elementem realizacji grantu badawczego Narodowego Centrum Nauki nr 2017/26/A/HS6/00647, otrzymały pozytywną opinie Komisji Etycznej, nr 2019-18-01</w:t>
      </w:r>
    </w:p>
    <w:p w:rsidR="00151B32" w:rsidRPr="00151B32" w:rsidRDefault="00151B32" w:rsidP="00151B32">
      <w:pPr>
        <w:spacing w:after="200" w:line="276" w:lineRule="auto"/>
        <w:rPr>
          <w:rFonts w:eastAsia="Arial" w:cstheme="minorHAnsi"/>
          <w:highlight w:val="white"/>
        </w:rPr>
      </w:pPr>
      <w:r w:rsidRPr="00151B32">
        <w:rPr>
          <w:rFonts w:eastAsia="Arial" w:cstheme="minorHAnsi"/>
          <w:highlight w:val="white"/>
        </w:rPr>
        <w:t>W trakcie badania będzie analizowana praca układu sercowo-naczyniowego. W związku z tym w badaniu mogą wziąć udział tylko osoby, które nie mają zdiagnozowanych chorób serca i układu krwionośnego. Nie mogą w nim również brać osoby których BMI przekracza 30 (można to obliczyć np. tutaj:  http://bmi-online.pl/ ) oraz osoby będące nadwrażliwe na hałas.</w:t>
      </w:r>
    </w:p>
    <w:p w:rsidR="00151B32" w:rsidRPr="00151B32" w:rsidRDefault="00151B32" w:rsidP="00151B32">
      <w:pPr>
        <w:spacing w:line="276" w:lineRule="auto"/>
        <w:rPr>
          <w:rFonts w:eastAsia="Arial" w:cstheme="minorHAnsi"/>
          <w:highlight w:val="white"/>
        </w:rPr>
      </w:pPr>
      <w:r w:rsidRPr="00151B32">
        <w:rPr>
          <w:rFonts w:eastAsia="Arial" w:cstheme="minorHAnsi"/>
          <w:highlight w:val="white"/>
        </w:rPr>
        <w:t xml:space="preserve">Udział w badaniu jest dobrowolny i w każdym momencie badania można się z niego wycofać bez podawania powodu. </w:t>
      </w:r>
    </w:p>
    <w:p w:rsidR="00151B32" w:rsidRPr="00151B32" w:rsidRDefault="00151B32" w:rsidP="00151B32">
      <w:pPr>
        <w:spacing w:after="0" w:line="276" w:lineRule="auto"/>
        <w:outlineLvl w:val="1"/>
        <w:rPr>
          <w:rFonts w:eastAsia="Proxima Nova" w:cstheme="minorHAnsi"/>
          <w:lang w:val="pl"/>
        </w:rPr>
      </w:pPr>
      <w:bookmarkStart w:id="0" w:name="_rch0lhdg7tlt" w:colFirst="0" w:colLast="0"/>
      <w:bookmarkEnd w:id="0"/>
      <w:r w:rsidRPr="00151B32">
        <w:rPr>
          <w:rFonts w:eastAsia="Proxima Nova" w:cstheme="minorHAnsi"/>
          <w:lang w:val="pl"/>
        </w:rPr>
        <w:t>Mgr Kamil Kordian Wieteska</w:t>
      </w:r>
    </w:p>
    <w:p w:rsidR="00151B32" w:rsidRPr="00151B32" w:rsidRDefault="00151B32" w:rsidP="00151B32">
      <w:pPr>
        <w:spacing w:after="0" w:line="288" w:lineRule="auto"/>
        <w:rPr>
          <w:rFonts w:eastAsia="Calibri" w:cstheme="minorHAnsi"/>
        </w:rPr>
      </w:pPr>
      <w:r w:rsidRPr="00151B32">
        <w:rPr>
          <w:rFonts w:eastAsia="Calibri" w:cstheme="minorHAnsi"/>
        </w:rPr>
        <w:t>Wykonawca grantu Maestro 9</w:t>
      </w:r>
    </w:p>
    <w:p w:rsidR="00151B32" w:rsidRPr="00151B32" w:rsidRDefault="00151B32" w:rsidP="00151B32">
      <w:pPr>
        <w:spacing w:after="0" w:line="288" w:lineRule="auto"/>
        <w:rPr>
          <w:rFonts w:eastAsia="Calibri" w:cstheme="minorHAnsi"/>
        </w:rPr>
      </w:pPr>
      <w:r w:rsidRPr="00151B32">
        <w:rPr>
          <w:rFonts w:eastAsia="Calibri" w:cstheme="minorHAnsi"/>
        </w:rPr>
        <w:t>nr 2017/26/A/HS6/00647</w:t>
      </w:r>
    </w:p>
    <w:p w:rsidR="00151B32" w:rsidRPr="00151B32" w:rsidRDefault="00151B32" w:rsidP="00151B32">
      <w:pPr>
        <w:spacing w:after="0" w:line="288" w:lineRule="auto"/>
        <w:rPr>
          <w:rFonts w:eastAsia="Calibri" w:cstheme="minorHAnsi"/>
        </w:rPr>
      </w:pPr>
      <w:r w:rsidRPr="00151B32">
        <w:rPr>
          <w:rFonts w:eastAsia="Calibri" w:cstheme="minorHAnsi"/>
        </w:rPr>
        <w:t>SWSP Uniwersytet Humanistycznospołeczny</w:t>
      </w:r>
    </w:p>
    <w:p w:rsidR="00151B32" w:rsidRPr="00151B32" w:rsidRDefault="00151B32" w:rsidP="00151B32">
      <w:pPr>
        <w:spacing w:after="0" w:line="288" w:lineRule="auto"/>
        <w:rPr>
          <w:rFonts w:eastAsia="Calibri" w:cstheme="minorHAnsi"/>
        </w:rPr>
      </w:pPr>
      <w:r w:rsidRPr="00151B32">
        <w:rPr>
          <w:rFonts w:eastAsia="Calibri" w:cstheme="minorHAnsi"/>
        </w:rPr>
        <w:t>Filia w Poznaniu</w:t>
      </w:r>
    </w:p>
    <w:p w:rsidR="00151B32" w:rsidRPr="00151B32" w:rsidRDefault="00151B32" w:rsidP="00151B32">
      <w:pPr>
        <w:spacing w:after="0" w:line="288" w:lineRule="auto"/>
        <w:rPr>
          <w:rFonts w:eastAsia="Calibri" w:cstheme="minorHAnsi"/>
        </w:rPr>
      </w:pPr>
      <w:r w:rsidRPr="00151B32">
        <w:rPr>
          <w:rFonts w:eastAsia="Calibri" w:cstheme="minorHAnsi"/>
        </w:rPr>
        <w:t>Kutrzeby 10, 61-719 Poznań</w:t>
      </w:r>
    </w:p>
    <w:p w:rsidR="00151B32" w:rsidRPr="00151B32" w:rsidRDefault="00151B32" w:rsidP="00151B32">
      <w:pPr>
        <w:spacing w:after="0" w:line="288" w:lineRule="auto"/>
        <w:rPr>
          <w:rFonts w:eastAsia="Calibri" w:cstheme="minorHAnsi"/>
          <w:lang w:val="en-US"/>
        </w:rPr>
      </w:pPr>
      <w:r w:rsidRPr="00151B32">
        <w:rPr>
          <w:rFonts w:eastAsia="Calibri" w:cstheme="minorHAnsi"/>
          <w:lang w:val="en-US"/>
        </w:rPr>
        <w:t>Tel. 535 093 081</w:t>
      </w:r>
    </w:p>
    <w:p w:rsidR="00151B32" w:rsidRPr="00151B32" w:rsidRDefault="00151B32" w:rsidP="00151B32">
      <w:pPr>
        <w:spacing w:after="0" w:line="288" w:lineRule="auto"/>
        <w:rPr>
          <w:rFonts w:eastAsia="Calibri" w:cstheme="minorHAnsi"/>
          <w:lang w:val="en-US"/>
        </w:rPr>
      </w:pPr>
      <w:r w:rsidRPr="00151B32">
        <w:rPr>
          <w:rFonts w:eastAsia="Calibri" w:cstheme="minorHAnsi"/>
          <w:lang w:val="en-US"/>
        </w:rPr>
        <w:t xml:space="preserve">Mail: </w:t>
      </w:r>
      <w:hyperlink r:id="rId4" w:history="1">
        <w:r w:rsidRPr="00151B32">
          <w:rPr>
            <w:rFonts w:eastAsia="Calibri" w:cstheme="minorHAnsi"/>
            <w:color w:val="0563C1" w:themeColor="hyperlink"/>
            <w:u w:val="single"/>
            <w:lang w:val="en-US"/>
          </w:rPr>
          <w:t>kwieteska@swps.edu.pl</w:t>
        </w:r>
      </w:hyperlink>
    </w:p>
    <w:p w:rsidR="003B7A3E" w:rsidRDefault="003B7A3E">
      <w:bookmarkStart w:id="1" w:name="_GoBack"/>
      <w:bookmarkEnd w:id="1"/>
    </w:p>
    <w:sectPr w:rsidR="003B7A3E" w:rsidSect="00B561A0">
      <w:headerReference w:type="even" r:id="rId5"/>
      <w:headerReference w:type="default" r:id="rId6"/>
      <w:headerReference w:type="first" r:id="rId7"/>
      <w:pgSz w:w="11906" w:h="16838"/>
      <w:pgMar w:top="2835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roxima Nova">
    <w:altName w:val="Tahoma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A8" w:rsidRDefault="00151B3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698219" o:spid="_x0000_s2050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listowniki UNI miasta_prev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7FCA" w:rsidRDefault="00151B3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698220" o:spid="_x0000_s2051" type="#_x0000_t75" style="position:absolute;margin-left:-71pt;margin-top:-141.55pt;width:595.2pt;height:841.9pt;z-index:-251655168;mso-position-horizontal-relative:margin;mso-position-vertical-relative:margin" o:allowincell="f">
          <v:imagedata r:id="rId1" o:title="listowniki UNI miasta_prev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68A8" w:rsidRDefault="00151B32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52698218" o:spid="_x0000_s2049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listowniki UNI miasta_prev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32"/>
    <w:rsid w:val="00151B32"/>
    <w:rsid w:val="003B7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9C1CF2B3-8FC0-4D9E-A090-0296B261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B3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151B32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1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1B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hyperlink" Target="mailto:kwieteska@swps.edu.pl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Polus-Bryzek</dc:creator>
  <cp:keywords/>
  <dc:description/>
  <cp:lastModifiedBy>Izabela Polus-Bryzek</cp:lastModifiedBy>
  <cp:revision>1</cp:revision>
  <cp:lastPrinted>2019-10-24T10:51:00Z</cp:lastPrinted>
  <dcterms:created xsi:type="dcterms:W3CDTF">2019-10-24T10:49:00Z</dcterms:created>
  <dcterms:modified xsi:type="dcterms:W3CDTF">2019-10-24T10:52:00Z</dcterms:modified>
</cp:coreProperties>
</file>